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A1499A" w:rsidRPr="009579F4" w:rsidTr="00DD3C2D">
        <w:trPr>
          <w:trHeight w:val="1596"/>
          <w:tblCellSpacing w:w="0" w:type="dxa"/>
        </w:trPr>
        <w:tc>
          <w:tcPr>
            <w:tcW w:w="4962" w:type="dxa"/>
          </w:tcPr>
          <w:p w:rsidR="00A1499A" w:rsidRPr="008A756A" w:rsidRDefault="00A1499A" w:rsidP="00DD3C2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A1499A" w:rsidRPr="008A756A" w:rsidRDefault="00A1499A" w:rsidP="00DD3C2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A1499A" w:rsidRPr="008A756A" w:rsidRDefault="00A1499A" w:rsidP="00DD3C2D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A1499A" w:rsidRPr="008A756A" w:rsidRDefault="00A1499A" w:rsidP="00DD3C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A1499A" w:rsidRPr="008A756A" w:rsidRDefault="00A1499A" w:rsidP="00DD3C2D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A1499A" w:rsidRPr="008A756A" w:rsidRDefault="00A1499A" w:rsidP="00DD3C2D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A1499A" w:rsidRPr="008A756A" w:rsidRDefault="00A1499A" w:rsidP="00DD3C2D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A1499A" w:rsidRPr="008A756A" w:rsidRDefault="00A1499A" w:rsidP="00DD3C2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A1499A" w:rsidRPr="008A756A" w:rsidRDefault="00A1499A" w:rsidP="00DD3C2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A1499A" w:rsidRPr="008A756A" w:rsidRDefault="00A1499A" w:rsidP="00DD3C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A1499A" w:rsidRPr="008A756A" w:rsidRDefault="00A1499A" w:rsidP="00DD3C2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A1499A" w:rsidRPr="008A756A" w:rsidRDefault="00A1499A" w:rsidP="00DD3C2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A1499A" w:rsidRPr="008A756A" w:rsidRDefault="00A1499A" w:rsidP="00DD3C2D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A1499A" w:rsidRPr="009579F4" w:rsidTr="00DD3C2D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A1499A" w:rsidRPr="009579F4" w:rsidRDefault="00A1499A" w:rsidP="00DD3C2D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6618D5" w:rsidRDefault="006618D5" w:rsidP="006B0B39">
      <w:pPr>
        <w:jc w:val="center"/>
        <w:rPr>
          <w:bCs/>
          <w:color w:val="000000"/>
          <w:sz w:val="28"/>
          <w:szCs w:val="28"/>
        </w:rPr>
      </w:pPr>
    </w:p>
    <w:p w:rsidR="00A1499A" w:rsidRPr="000A7564" w:rsidRDefault="00A1499A" w:rsidP="006B0B39">
      <w:pPr>
        <w:jc w:val="center"/>
        <w:rPr>
          <w:bCs/>
          <w:color w:val="000000"/>
          <w:sz w:val="28"/>
          <w:szCs w:val="28"/>
        </w:rPr>
      </w:pPr>
    </w:p>
    <w:p w:rsidR="006B0B39" w:rsidRPr="00CA3BAD" w:rsidRDefault="006B0B39" w:rsidP="000A7564">
      <w:pPr>
        <w:jc w:val="center"/>
        <w:rPr>
          <w:bCs/>
          <w:color w:val="000000"/>
          <w:sz w:val="26"/>
          <w:szCs w:val="26"/>
        </w:rPr>
      </w:pPr>
      <w:r w:rsidRPr="00CA3BAD">
        <w:rPr>
          <w:sz w:val="26"/>
          <w:szCs w:val="26"/>
        </w:rPr>
        <w:t xml:space="preserve">О досрочном прекращении полномочий главы сельского </w:t>
      </w:r>
      <w:proofErr w:type="gramStart"/>
      <w:r w:rsidRPr="00CA3BAD">
        <w:rPr>
          <w:sz w:val="26"/>
          <w:szCs w:val="26"/>
        </w:rPr>
        <w:t xml:space="preserve">поселения  </w:t>
      </w:r>
      <w:r w:rsidR="00A1499A">
        <w:rPr>
          <w:sz w:val="26"/>
          <w:szCs w:val="26"/>
        </w:rPr>
        <w:t>Октябрьский</w:t>
      </w:r>
      <w:proofErr w:type="gramEnd"/>
      <w:r w:rsidR="00A1499A">
        <w:rPr>
          <w:sz w:val="26"/>
          <w:szCs w:val="26"/>
        </w:rPr>
        <w:t xml:space="preserve"> </w:t>
      </w:r>
      <w:r w:rsidRPr="00CA3BAD">
        <w:rPr>
          <w:sz w:val="26"/>
          <w:szCs w:val="26"/>
        </w:rPr>
        <w:t xml:space="preserve">сельсовет муниципального района Стерлитамакский район Республики Башкортостан </w:t>
      </w:r>
      <w:proofErr w:type="spellStart"/>
      <w:r w:rsidR="00A1499A">
        <w:rPr>
          <w:sz w:val="26"/>
          <w:szCs w:val="26"/>
        </w:rPr>
        <w:t>Гафиевой</w:t>
      </w:r>
      <w:proofErr w:type="spellEnd"/>
      <w:r w:rsidR="00A1499A">
        <w:rPr>
          <w:sz w:val="26"/>
          <w:szCs w:val="26"/>
        </w:rPr>
        <w:t xml:space="preserve"> </w:t>
      </w:r>
      <w:proofErr w:type="spellStart"/>
      <w:r w:rsidR="00A1499A">
        <w:rPr>
          <w:sz w:val="26"/>
          <w:szCs w:val="26"/>
        </w:rPr>
        <w:t>Гульнафис</w:t>
      </w:r>
      <w:proofErr w:type="spellEnd"/>
      <w:r w:rsidR="00A1499A">
        <w:rPr>
          <w:sz w:val="26"/>
          <w:szCs w:val="26"/>
        </w:rPr>
        <w:t xml:space="preserve"> </w:t>
      </w:r>
      <w:proofErr w:type="spellStart"/>
      <w:r w:rsidR="00A1499A">
        <w:rPr>
          <w:sz w:val="26"/>
          <w:szCs w:val="26"/>
        </w:rPr>
        <w:t>Ягфаровны</w:t>
      </w:r>
      <w:proofErr w:type="spellEnd"/>
    </w:p>
    <w:p w:rsidR="006B0B39" w:rsidRPr="00CA3BAD" w:rsidRDefault="006B0B39" w:rsidP="006B0B39">
      <w:pPr>
        <w:ind w:firstLine="206"/>
        <w:rPr>
          <w:spacing w:val="-2"/>
          <w:sz w:val="26"/>
          <w:szCs w:val="26"/>
        </w:rPr>
      </w:pPr>
    </w:p>
    <w:p w:rsidR="000A7564" w:rsidRPr="00CA3BAD" w:rsidRDefault="006B0B39" w:rsidP="006B0B39">
      <w:pPr>
        <w:ind w:firstLine="708"/>
        <w:jc w:val="both"/>
        <w:rPr>
          <w:sz w:val="26"/>
          <w:szCs w:val="26"/>
        </w:rPr>
      </w:pPr>
      <w:r w:rsidRPr="00CA3BAD">
        <w:rPr>
          <w:sz w:val="26"/>
          <w:szCs w:val="26"/>
        </w:rPr>
        <w:t xml:space="preserve">Руководствуясь </w:t>
      </w:r>
      <w:r w:rsidR="00BC7B03" w:rsidRPr="00CA3BAD">
        <w:rPr>
          <w:sz w:val="26"/>
          <w:szCs w:val="26"/>
        </w:rPr>
        <w:t xml:space="preserve">пунктом 2 части 6 статьи 36 </w:t>
      </w:r>
      <w:r w:rsidRPr="00CA3BAD">
        <w:rPr>
          <w:sz w:val="26"/>
          <w:szCs w:val="26"/>
        </w:rPr>
        <w:t>Федеральн</w:t>
      </w:r>
      <w:r w:rsidR="00BC7B03" w:rsidRPr="00CA3BAD">
        <w:rPr>
          <w:sz w:val="26"/>
          <w:szCs w:val="26"/>
        </w:rPr>
        <w:t>ого</w:t>
      </w:r>
      <w:r w:rsidRPr="00CA3BAD">
        <w:rPr>
          <w:sz w:val="26"/>
          <w:szCs w:val="26"/>
        </w:rPr>
        <w:t xml:space="preserve"> Закон</w:t>
      </w:r>
      <w:r w:rsidR="00BC7B03" w:rsidRPr="00CA3BAD">
        <w:rPr>
          <w:sz w:val="26"/>
          <w:szCs w:val="26"/>
        </w:rPr>
        <w:t xml:space="preserve">а от 06.10.2003 </w:t>
      </w:r>
      <w:r w:rsidRPr="00CA3BAD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</w:t>
      </w:r>
      <w:r w:rsidR="00BC7B03" w:rsidRPr="00CA3BAD">
        <w:rPr>
          <w:sz w:val="26"/>
          <w:szCs w:val="26"/>
        </w:rPr>
        <w:t xml:space="preserve">пунктом 2 части 6 статьи 19 </w:t>
      </w:r>
      <w:r w:rsidRPr="00CA3BAD">
        <w:rPr>
          <w:sz w:val="26"/>
          <w:szCs w:val="26"/>
        </w:rPr>
        <w:t>Устав</w:t>
      </w:r>
      <w:r w:rsidR="00BC7B03" w:rsidRPr="00CA3BAD">
        <w:rPr>
          <w:sz w:val="26"/>
          <w:szCs w:val="26"/>
        </w:rPr>
        <w:t>а</w:t>
      </w:r>
      <w:r w:rsidRPr="00CA3BAD">
        <w:rPr>
          <w:sz w:val="26"/>
          <w:szCs w:val="26"/>
        </w:rPr>
        <w:t xml:space="preserve"> сельского поселения </w:t>
      </w:r>
      <w:r w:rsidR="00A1499A">
        <w:rPr>
          <w:sz w:val="26"/>
          <w:szCs w:val="26"/>
        </w:rPr>
        <w:t>Октябрьский</w:t>
      </w:r>
      <w:r w:rsidR="000446BA" w:rsidRPr="00CA3BAD">
        <w:rPr>
          <w:sz w:val="26"/>
          <w:szCs w:val="26"/>
        </w:rPr>
        <w:t xml:space="preserve"> </w:t>
      </w:r>
      <w:r w:rsidRPr="00CA3BAD">
        <w:rPr>
          <w:sz w:val="26"/>
          <w:szCs w:val="26"/>
        </w:rPr>
        <w:t xml:space="preserve">сельсовет муниципального района Стерлитамакский район Республики Башкортостан, </w:t>
      </w:r>
      <w:r w:rsidR="00130DFA" w:rsidRPr="00CA3BAD">
        <w:rPr>
          <w:sz w:val="26"/>
          <w:szCs w:val="26"/>
        </w:rPr>
        <w:t xml:space="preserve">рассмотрев заявление главы сельского поселения </w:t>
      </w:r>
      <w:r w:rsidR="00A1499A">
        <w:rPr>
          <w:sz w:val="26"/>
          <w:szCs w:val="26"/>
        </w:rPr>
        <w:t>Октябрьский</w:t>
      </w:r>
      <w:r w:rsidR="00130DFA" w:rsidRPr="00CA3BAD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 </w:t>
      </w:r>
      <w:proofErr w:type="spellStart"/>
      <w:r w:rsidR="00A1499A">
        <w:rPr>
          <w:sz w:val="26"/>
          <w:szCs w:val="26"/>
        </w:rPr>
        <w:t>Гафиевой</w:t>
      </w:r>
      <w:proofErr w:type="spellEnd"/>
      <w:r w:rsidR="00A1499A">
        <w:rPr>
          <w:sz w:val="26"/>
          <w:szCs w:val="26"/>
        </w:rPr>
        <w:t xml:space="preserve"> Г.Я.</w:t>
      </w:r>
      <w:r w:rsidR="00130DFA" w:rsidRPr="00CA3BAD">
        <w:rPr>
          <w:sz w:val="26"/>
          <w:szCs w:val="26"/>
        </w:rPr>
        <w:t xml:space="preserve"> </w:t>
      </w:r>
      <w:r w:rsidRPr="00CA3BAD">
        <w:rPr>
          <w:sz w:val="26"/>
          <w:szCs w:val="26"/>
        </w:rPr>
        <w:t xml:space="preserve">Совет сельского поселения </w:t>
      </w:r>
      <w:r w:rsidR="00A1499A">
        <w:rPr>
          <w:sz w:val="26"/>
          <w:szCs w:val="26"/>
        </w:rPr>
        <w:t>Октябрьский</w:t>
      </w:r>
      <w:r w:rsidRPr="00CA3BAD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</w:p>
    <w:p w:rsidR="006B0B39" w:rsidRPr="00CA3BAD" w:rsidRDefault="006B0B39" w:rsidP="000A7564">
      <w:pPr>
        <w:jc w:val="center"/>
        <w:rPr>
          <w:bCs/>
          <w:color w:val="000000"/>
          <w:sz w:val="26"/>
          <w:szCs w:val="26"/>
        </w:rPr>
      </w:pPr>
      <w:r w:rsidRPr="00CA3BAD">
        <w:rPr>
          <w:sz w:val="26"/>
          <w:szCs w:val="26"/>
        </w:rPr>
        <w:t xml:space="preserve">Р Е Ш И </w:t>
      </w:r>
      <w:proofErr w:type="gramStart"/>
      <w:r w:rsidRPr="00CA3BAD">
        <w:rPr>
          <w:sz w:val="26"/>
          <w:szCs w:val="26"/>
        </w:rPr>
        <w:t>Л :</w:t>
      </w:r>
      <w:proofErr w:type="gramEnd"/>
    </w:p>
    <w:p w:rsidR="006B0B39" w:rsidRPr="00CA3BAD" w:rsidRDefault="00130DFA" w:rsidP="00AB7770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3BAD">
        <w:rPr>
          <w:rFonts w:ascii="Times New Roman" w:hAnsi="Times New Roman"/>
          <w:sz w:val="26"/>
          <w:szCs w:val="26"/>
        </w:rPr>
        <w:t>П</w:t>
      </w:r>
      <w:r w:rsidR="006B0B39" w:rsidRPr="00CA3BAD">
        <w:rPr>
          <w:rFonts w:ascii="Times New Roman" w:hAnsi="Times New Roman"/>
          <w:sz w:val="26"/>
          <w:szCs w:val="26"/>
        </w:rPr>
        <w:t>рекратить</w:t>
      </w:r>
      <w:r w:rsidRPr="00CA3BAD">
        <w:rPr>
          <w:rFonts w:ascii="Times New Roman" w:hAnsi="Times New Roman"/>
          <w:sz w:val="26"/>
          <w:szCs w:val="26"/>
        </w:rPr>
        <w:t xml:space="preserve"> досрочно</w:t>
      </w:r>
      <w:r w:rsidR="006B0B39" w:rsidRPr="00CA3BAD">
        <w:rPr>
          <w:rFonts w:ascii="Times New Roman" w:hAnsi="Times New Roman"/>
          <w:sz w:val="26"/>
          <w:szCs w:val="26"/>
        </w:rPr>
        <w:t xml:space="preserve"> полномочия главы сельского поселения </w:t>
      </w:r>
      <w:r w:rsidR="00A1499A">
        <w:rPr>
          <w:rFonts w:ascii="Times New Roman" w:hAnsi="Times New Roman" w:cs="Times New Roman"/>
          <w:sz w:val="26"/>
          <w:szCs w:val="26"/>
        </w:rPr>
        <w:t>Октябрьский</w:t>
      </w:r>
      <w:r w:rsidR="006B0B39" w:rsidRPr="00CA3BAD">
        <w:rPr>
          <w:rFonts w:ascii="Times New Roman" w:hAnsi="Times New Roman" w:cs="Times New Roman"/>
          <w:sz w:val="26"/>
          <w:szCs w:val="26"/>
        </w:rPr>
        <w:t xml:space="preserve"> </w:t>
      </w:r>
      <w:r w:rsidR="006B0B39" w:rsidRPr="00CA3BAD">
        <w:rPr>
          <w:rFonts w:ascii="Times New Roman" w:hAnsi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</w:t>
      </w:r>
      <w:proofErr w:type="spellStart"/>
      <w:r w:rsidR="00A1499A">
        <w:rPr>
          <w:rFonts w:ascii="Times New Roman" w:hAnsi="Times New Roman"/>
          <w:sz w:val="26"/>
          <w:szCs w:val="26"/>
        </w:rPr>
        <w:t>Гафиевой</w:t>
      </w:r>
      <w:proofErr w:type="spellEnd"/>
      <w:r w:rsidR="00A14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499A">
        <w:rPr>
          <w:rFonts w:ascii="Times New Roman" w:hAnsi="Times New Roman"/>
          <w:sz w:val="26"/>
          <w:szCs w:val="26"/>
        </w:rPr>
        <w:t>Гульнафис</w:t>
      </w:r>
      <w:proofErr w:type="spellEnd"/>
      <w:r w:rsidR="00A14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499A">
        <w:rPr>
          <w:rFonts w:ascii="Times New Roman" w:hAnsi="Times New Roman"/>
          <w:sz w:val="26"/>
          <w:szCs w:val="26"/>
        </w:rPr>
        <w:t>Ягфаровны</w:t>
      </w:r>
      <w:proofErr w:type="spellEnd"/>
      <w:r w:rsidRPr="00CA3BAD">
        <w:rPr>
          <w:rFonts w:ascii="Times New Roman" w:hAnsi="Times New Roman"/>
          <w:sz w:val="26"/>
          <w:szCs w:val="26"/>
        </w:rPr>
        <w:t xml:space="preserve"> с «</w:t>
      </w:r>
      <w:r w:rsidR="00A1499A">
        <w:rPr>
          <w:rFonts w:ascii="Times New Roman" w:hAnsi="Times New Roman"/>
          <w:sz w:val="26"/>
          <w:szCs w:val="26"/>
        </w:rPr>
        <w:t>2</w:t>
      </w:r>
      <w:r w:rsidR="00B3134D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 w:rsidRPr="00CA3BAD">
        <w:rPr>
          <w:rFonts w:ascii="Times New Roman" w:hAnsi="Times New Roman"/>
          <w:sz w:val="26"/>
          <w:szCs w:val="26"/>
        </w:rPr>
        <w:t xml:space="preserve">» </w:t>
      </w:r>
      <w:r w:rsidR="00A1499A">
        <w:rPr>
          <w:rFonts w:ascii="Times New Roman" w:hAnsi="Times New Roman"/>
          <w:sz w:val="26"/>
          <w:szCs w:val="26"/>
        </w:rPr>
        <w:t>февраля 2019</w:t>
      </w:r>
      <w:r w:rsidRPr="00CA3BAD">
        <w:rPr>
          <w:rFonts w:ascii="Times New Roman" w:hAnsi="Times New Roman"/>
          <w:sz w:val="26"/>
          <w:szCs w:val="26"/>
        </w:rPr>
        <w:t xml:space="preserve"> года </w:t>
      </w:r>
      <w:r w:rsidR="006B0B39" w:rsidRPr="00CA3BAD">
        <w:rPr>
          <w:rFonts w:ascii="Times New Roman" w:hAnsi="Times New Roman"/>
          <w:sz w:val="26"/>
          <w:szCs w:val="26"/>
        </w:rPr>
        <w:t xml:space="preserve">в связи с отставкой по собственному желанию на основании письменного заявления от </w:t>
      </w:r>
      <w:r w:rsidR="000A7564" w:rsidRPr="00CA3BAD">
        <w:rPr>
          <w:rFonts w:ascii="Times New Roman" w:hAnsi="Times New Roman"/>
          <w:sz w:val="26"/>
          <w:szCs w:val="26"/>
        </w:rPr>
        <w:t>«</w:t>
      </w:r>
      <w:r w:rsidR="00150572">
        <w:rPr>
          <w:rFonts w:ascii="Times New Roman" w:hAnsi="Times New Roman"/>
          <w:sz w:val="26"/>
          <w:szCs w:val="26"/>
        </w:rPr>
        <w:t>2</w:t>
      </w:r>
      <w:r w:rsidR="00A1499A">
        <w:rPr>
          <w:rFonts w:ascii="Times New Roman" w:hAnsi="Times New Roman"/>
          <w:sz w:val="26"/>
          <w:szCs w:val="26"/>
        </w:rPr>
        <w:t>6</w:t>
      </w:r>
      <w:r w:rsidR="000A7564" w:rsidRPr="00CA3BAD">
        <w:rPr>
          <w:rFonts w:ascii="Times New Roman" w:hAnsi="Times New Roman"/>
          <w:sz w:val="26"/>
          <w:szCs w:val="26"/>
        </w:rPr>
        <w:t>»</w:t>
      </w:r>
      <w:r w:rsidR="006B0B39" w:rsidRPr="00CA3BAD">
        <w:rPr>
          <w:rFonts w:ascii="Times New Roman" w:hAnsi="Times New Roman"/>
          <w:sz w:val="26"/>
          <w:szCs w:val="26"/>
        </w:rPr>
        <w:t xml:space="preserve"> </w:t>
      </w:r>
      <w:r w:rsidR="00A1499A">
        <w:rPr>
          <w:rFonts w:ascii="Times New Roman" w:hAnsi="Times New Roman"/>
          <w:sz w:val="26"/>
          <w:szCs w:val="26"/>
        </w:rPr>
        <w:t>февраля 2019</w:t>
      </w:r>
      <w:r w:rsidR="006B0B39" w:rsidRPr="00CA3BAD">
        <w:rPr>
          <w:rFonts w:ascii="Times New Roman" w:hAnsi="Times New Roman"/>
          <w:sz w:val="26"/>
          <w:szCs w:val="26"/>
        </w:rPr>
        <w:t xml:space="preserve"> года. </w:t>
      </w:r>
    </w:p>
    <w:p w:rsidR="00130DFA" w:rsidRPr="00CA3BAD" w:rsidRDefault="00130DFA" w:rsidP="00130DFA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3BAD"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подписания.</w:t>
      </w:r>
    </w:p>
    <w:p w:rsidR="00130DFA" w:rsidRPr="00CA3BAD" w:rsidRDefault="00CA3BAD" w:rsidP="00A1499A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3BAD">
        <w:rPr>
          <w:rFonts w:ascii="Times New Roman" w:hAnsi="Times New Roman"/>
          <w:sz w:val="26"/>
          <w:szCs w:val="26"/>
        </w:rPr>
        <w:t xml:space="preserve">Настоящее решение опубликовать (обнародовать) </w:t>
      </w:r>
      <w:proofErr w:type="gramStart"/>
      <w:r w:rsidRPr="00CA3BAD">
        <w:rPr>
          <w:rFonts w:ascii="Times New Roman" w:hAnsi="Times New Roman"/>
          <w:sz w:val="26"/>
          <w:szCs w:val="26"/>
        </w:rPr>
        <w:t>в порядке</w:t>
      </w:r>
      <w:proofErr w:type="gramEnd"/>
      <w:r w:rsidRPr="00CA3BAD">
        <w:rPr>
          <w:rFonts w:ascii="Times New Roman" w:hAnsi="Times New Roman"/>
          <w:sz w:val="26"/>
          <w:szCs w:val="26"/>
        </w:rPr>
        <w:t xml:space="preserve"> предусмотренном Уставом сельского поселения </w:t>
      </w:r>
      <w:r w:rsidR="00A1499A">
        <w:rPr>
          <w:rFonts w:ascii="Times New Roman" w:hAnsi="Times New Roman"/>
          <w:sz w:val="26"/>
          <w:szCs w:val="26"/>
        </w:rPr>
        <w:t>Октябрьский</w:t>
      </w:r>
      <w:r w:rsidRPr="00CA3BAD">
        <w:rPr>
          <w:rFonts w:ascii="Times New Roman" w:hAnsi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на информационном стенде сельского поселения и разместить в информационно-телекоммуникационной сети «Интернет» на официальном сайте сельского поселения </w:t>
      </w:r>
      <w:r w:rsidR="00A1499A">
        <w:rPr>
          <w:rFonts w:ascii="Times New Roman" w:hAnsi="Times New Roman"/>
          <w:sz w:val="26"/>
          <w:szCs w:val="26"/>
        </w:rPr>
        <w:t>Октябрьский</w:t>
      </w:r>
      <w:r w:rsidRPr="00CA3BAD">
        <w:rPr>
          <w:rFonts w:ascii="Times New Roman" w:hAnsi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  <w:r w:rsidR="00A1499A" w:rsidRPr="00A1499A">
        <w:rPr>
          <w:rFonts w:ascii="Times New Roman" w:hAnsi="Times New Roman" w:cs="Times New Roman"/>
          <w:color w:val="0070C0"/>
          <w:sz w:val="28"/>
          <w:szCs w:val="28"/>
        </w:rPr>
        <w:t>http://oktoberselsovet.ru</w:t>
      </w:r>
      <w:r w:rsidRPr="00A1499A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CA3BAD">
        <w:rPr>
          <w:rFonts w:ascii="Times New Roman" w:hAnsi="Times New Roman"/>
          <w:sz w:val="26"/>
          <w:szCs w:val="26"/>
        </w:rPr>
        <w:t>и</w:t>
      </w:r>
      <w:r w:rsidR="00130DFA" w:rsidRPr="00CA3BAD">
        <w:rPr>
          <w:rFonts w:ascii="Times New Roman" w:hAnsi="Times New Roman"/>
          <w:sz w:val="26"/>
          <w:szCs w:val="26"/>
        </w:rPr>
        <w:t xml:space="preserve"> опубликовать в газете «Сельские нивы».</w:t>
      </w:r>
    </w:p>
    <w:p w:rsidR="006B0B39" w:rsidRPr="00CA3BAD" w:rsidRDefault="006B0B39" w:rsidP="006B0B39">
      <w:pPr>
        <w:rPr>
          <w:sz w:val="26"/>
          <w:szCs w:val="26"/>
        </w:rPr>
      </w:pPr>
    </w:p>
    <w:p w:rsidR="006B0B39" w:rsidRPr="00CA3BAD" w:rsidRDefault="006B0B39" w:rsidP="006B0B39">
      <w:pPr>
        <w:rPr>
          <w:sz w:val="26"/>
          <w:szCs w:val="26"/>
        </w:rPr>
      </w:pPr>
    </w:p>
    <w:p w:rsidR="006B0B39" w:rsidRPr="00CA3BAD" w:rsidRDefault="006B0B39" w:rsidP="006B0B39">
      <w:pPr>
        <w:rPr>
          <w:sz w:val="26"/>
          <w:szCs w:val="26"/>
        </w:rPr>
      </w:pPr>
      <w:r w:rsidRPr="00CA3BAD">
        <w:rPr>
          <w:sz w:val="26"/>
          <w:szCs w:val="26"/>
        </w:rPr>
        <w:t xml:space="preserve">Председательствующий на </w:t>
      </w:r>
    </w:p>
    <w:p w:rsidR="006B0B39" w:rsidRPr="00CA3BAD" w:rsidRDefault="006B0B39" w:rsidP="006B0B39">
      <w:pPr>
        <w:rPr>
          <w:sz w:val="26"/>
          <w:szCs w:val="26"/>
        </w:rPr>
      </w:pPr>
      <w:r w:rsidRPr="00CA3BAD">
        <w:rPr>
          <w:sz w:val="26"/>
          <w:szCs w:val="26"/>
        </w:rPr>
        <w:t>заседании Совета сельского поселения</w:t>
      </w:r>
    </w:p>
    <w:p w:rsidR="006B0B39" w:rsidRPr="00CA3BAD" w:rsidRDefault="00A1499A" w:rsidP="006B0B39">
      <w:pPr>
        <w:rPr>
          <w:sz w:val="26"/>
          <w:szCs w:val="26"/>
        </w:rPr>
      </w:pPr>
      <w:r>
        <w:rPr>
          <w:sz w:val="26"/>
          <w:szCs w:val="26"/>
        </w:rPr>
        <w:t xml:space="preserve">Октябрьский </w:t>
      </w:r>
      <w:r w:rsidR="006B0B39" w:rsidRPr="00CA3BAD">
        <w:rPr>
          <w:sz w:val="26"/>
          <w:szCs w:val="26"/>
        </w:rPr>
        <w:t>сельсовет</w:t>
      </w:r>
    </w:p>
    <w:p w:rsidR="006B0B39" w:rsidRPr="00CA3BAD" w:rsidRDefault="006B0B39" w:rsidP="006B0B39">
      <w:pPr>
        <w:rPr>
          <w:sz w:val="26"/>
          <w:szCs w:val="26"/>
        </w:rPr>
      </w:pPr>
      <w:r w:rsidRPr="00CA3BAD">
        <w:rPr>
          <w:sz w:val="26"/>
          <w:szCs w:val="26"/>
        </w:rPr>
        <w:t>муниципального района</w:t>
      </w:r>
    </w:p>
    <w:p w:rsidR="006B0B39" w:rsidRPr="00CA3BAD" w:rsidRDefault="006B0B39" w:rsidP="006B0B39">
      <w:pPr>
        <w:rPr>
          <w:sz w:val="26"/>
          <w:szCs w:val="26"/>
        </w:rPr>
      </w:pPr>
      <w:r w:rsidRPr="00CA3BAD">
        <w:rPr>
          <w:sz w:val="26"/>
          <w:szCs w:val="26"/>
        </w:rPr>
        <w:t>Стерлитамакского района</w:t>
      </w:r>
    </w:p>
    <w:p w:rsidR="006B0B39" w:rsidRPr="00CA3BAD" w:rsidRDefault="006B0B39" w:rsidP="006B0B39">
      <w:pPr>
        <w:rPr>
          <w:sz w:val="26"/>
          <w:szCs w:val="26"/>
        </w:rPr>
      </w:pPr>
      <w:r w:rsidRPr="00CA3BAD">
        <w:rPr>
          <w:sz w:val="26"/>
          <w:szCs w:val="26"/>
        </w:rPr>
        <w:t>Республики Башкортостан</w:t>
      </w:r>
      <w:r w:rsidRPr="00CA3BAD">
        <w:rPr>
          <w:sz w:val="26"/>
          <w:szCs w:val="26"/>
        </w:rPr>
        <w:tab/>
      </w:r>
      <w:r w:rsidRPr="00CA3BAD">
        <w:rPr>
          <w:sz w:val="26"/>
          <w:szCs w:val="26"/>
        </w:rPr>
        <w:tab/>
      </w:r>
      <w:r w:rsidRPr="00CA3BAD">
        <w:rPr>
          <w:sz w:val="26"/>
          <w:szCs w:val="26"/>
        </w:rPr>
        <w:tab/>
        <w:t xml:space="preserve">        </w:t>
      </w:r>
      <w:r w:rsidRPr="00CA3BAD">
        <w:rPr>
          <w:sz w:val="26"/>
          <w:szCs w:val="26"/>
        </w:rPr>
        <w:tab/>
      </w:r>
      <w:r w:rsidRPr="00CA3BAD">
        <w:rPr>
          <w:sz w:val="26"/>
          <w:szCs w:val="26"/>
        </w:rPr>
        <w:tab/>
        <w:t xml:space="preserve">  </w:t>
      </w:r>
      <w:r w:rsidR="00495D33">
        <w:rPr>
          <w:sz w:val="26"/>
          <w:szCs w:val="26"/>
        </w:rPr>
        <w:t xml:space="preserve">       </w:t>
      </w:r>
      <w:r w:rsidRPr="00CA3BAD">
        <w:rPr>
          <w:sz w:val="26"/>
          <w:szCs w:val="26"/>
        </w:rPr>
        <w:tab/>
      </w:r>
      <w:r w:rsidR="00495D33">
        <w:rPr>
          <w:sz w:val="26"/>
          <w:szCs w:val="26"/>
        </w:rPr>
        <w:t>В.М. Юсупова</w:t>
      </w:r>
    </w:p>
    <w:p w:rsidR="006B0B39" w:rsidRDefault="006B0B39" w:rsidP="006B0B39">
      <w:pPr>
        <w:spacing w:line="360" w:lineRule="auto"/>
        <w:jc w:val="both"/>
        <w:rPr>
          <w:bCs/>
          <w:sz w:val="24"/>
          <w:szCs w:val="24"/>
        </w:rPr>
      </w:pPr>
    </w:p>
    <w:p w:rsidR="006B0B39" w:rsidRPr="00511DBD" w:rsidRDefault="00495D33" w:rsidP="000A756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 февраля 2019</w:t>
      </w:r>
      <w:r w:rsidR="006B0B39" w:rsidRPr="00511DBD">
        <w:rPr>
          <w:bCs/>
          <w:sz w:val="24"/>
          <w:szCs w:val="24"/>
        </w:rPr>
        <w:t xml:space="preserve"> г.</w:t>
      </w:r>
    </w:p>
    <w:p w:rsidR="006B0B39" w:rsidRPr="00511DBD" w:rsidRDefault="006B0B39" w:rsidP="000A7564">
      <w:pPr>
        <w:jc w:val="both"/>
        <w:rPr>
          <w:bCs/>
          <w:sz w:val="24"/>
          <w:szCs w:val="24"/>
        </w:rPr>
      </w:pPr>
      <w:r w:rsidRPr="00511DBD">
        <w:rPr>
          <w:bCs/>
          <w:sz w:val="24"/>
          <w:szCs w:val="24"/>
        </w:rPr>
        <w:t xml:space="preserve">№ </w:t>
      </w:r>
      <w:r w:rsidR="00495D33">
        <w:rPr>
          <w:bCs/>
          <w:sz w:val="24"/>
          <w:szCs w:val="24"/>
        </w:rPr>
        <w:t>38-18</w:t>
      </w:r>
      <w:r w:rsidR="00E96DE4">
        <w:rPr>
          <w:bCs/>
          <w:sz w:val="24"/>
          <w:szCs w:val="24"/>
        </w:rPr>
        <w:t>9</w:t>
      </w:r>
    </w:p>
    <w:p w:rsidR="00130DFA" w:rsidRDefault="000A7564" w:rsidP="00130DFA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B39" w:rsidRPr="00511DBD">
        <w:rPr>
          <w:sz w:val="24"/>
          <w:szCs w:val="24"/>
        </w:rPr>
        <w:t xml:space="preserve">. </w:t>
      </w:r>
      <w:r w:rsidR="00495D33">
        <w:rPr>
          <w:sz w:val="24"/>
          <w:szCs w:val="24"/>
        </w:rPr>
        <w:t>Октябрьское</w:t>
      </w:r>
    </w:p>
    <w:sectPr w:rsidR="00130DFA" w:rsidSect="00CA3B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678"/>
    <w:multiLevelType w:val="hybridMultilevel"/>
    <w:tmpl w:val="BE1CD67A"/>
    <w:lvl w:ilvl="0" w:tplc="8A80B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39"/>
    <w:rsid w:val="000446BA"/>
    <w:rsid w:val="00087AED"/>
    <w:rsid w:val="000A5442"/>
    <w:rsid w:val="000A7564"/>
    <w:rsid w:val="00130DFA"/>
    <w:rsid w:val="00150572"/>
    <w:rsid w:val="00495D33"/>
    <w:rsid w:val="006618D5"/>
    <w:rsid w:val="006B0B39"/>
    <w:rsid w:val="007B4FC5"/>
    <w:rsid w:val="00A06D4A"/>
    <w:rsid w:val="00A1499A"/>
    <w:rsid w:val="00A546A5"/>
    <w:rsid w:val="00AB7770"/>
    <w:rsid w:val="00B3134D"/>
    <w:rsid w:val="00BC7B03"/>
    <w:rsid w:val="00C258AD"/>
    <w:rsid w:val="00CA3BAD"/>
    <w:rsid w:val="00E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DDA5"/>
  <w15:docId w15:val="{03058E9B-AA61-4630-8098-9EBFE63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3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7B03"/>
    <w:pPr>
      <w:spacing w:line="360" w:lineRule="auto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BC7B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A3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Управделами</cp:lastModifiedBy>
  <cp:revision>20</cp:revision>
  <cp:lastPrinted>2019-02-27T06:02:00Z</cp:lastPrinted>
  <dcterms:created xsi:type="dcterms:W3CDTF">2015-11-06T04:14:00Z</dcterms:created>
  <dcterms:modified xsi:type="dcterms:W3CDTF">2019-02-27T06:02:00Z</dcterms:modified>
</cp:coreProperties>
</file>