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38F" w:rsidRDefault="0020638F" w:rsidP="0020638F"/>
    <w:tbl>
      <w:tblPr>
        <w:tblW w:w="10024" w:type="dxa"/>
        <w:tblLayout w:type="fixed"/>
        <w:tblLook w:val="0000" w:firstRow="0" w:lastRow="0" w:firstColumn="0" w:lastColumn="0" w:noHBand="0" w:noVBand="0"/>
      </w:tblPr>
      <w:tblGrid>
        <w:gridCol w:w="4435"/>
        <w:gridCol w:w="1803"/>
        <w:gridCol w:w="3786"/>
      </w:tblGrid>
      <w:tr w:rsidR="0020638F" w:rsidRPr="002B6DB8" w:rsidTr="00B12A62">
        <w:trPr>
          <w:trHeight w:val="1518"/>
        </w:trPr>
        <w:tc>
          <w:tcPr>
            <w:tcW w:w="4435" w:type="dxa"/>
            <w:vAlign w:val="center"/>
          </w:tcPr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еспублика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һ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ыны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>ң</w:t>
            </w:r>
            <w:proofErr w:type="spellEnd"/>
          </w:p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</w:t>
            </w:r>
            <w:r w:rsidRPr="002B6DB8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ə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рлетама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val="en-US"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</w:p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proofErr w:type="gram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районыны</w:t>
            </w:r>
            <w:r w:rsidRPr="002B6DB8">
              <w:rPr>
                <w:rFonts w:eastAsiaTheme="minorHAnsi" w:cstheme="minorBidi"/>
                <w:sz w:val="24"/>
                <w:szCs w:val="24"/>
                <w:lang w:eastAsia="en-US"/>
              </w:rPr>
              <w:t>ң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</w:t>
            </w:r>
          </w:p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theme="minorBidi"/>
                <w:b/>
                <w:sz w:val="24"/>
                <w:szCs w:val="24"/>
                <w:lang w:eastAsia="en-US"/>
              </w:rPr>
            </w:pPr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Октябрь </w:t>
            </w:r>
            <w:proofErr w:type="spellStart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>ауыл</w:t>
            </w:r>
            <w:proofErr w:type="spellEnd"/>
            <w:r w:rsidRPr="002B6DB8">
              <w:rPr>
                <w:rFonts w:ascii="Century" w:eastAsiaTheme="minorHAnsi" w:hAnsi="Century" w:cstheme="minorBidi"/>
                <w:sz w:val="24"/>
                <w:szCs w:val="24"/>
                <w:lang w:eastAsia="en-US"/>
              </w:rPr>
              <w:t xml:space="preserve"> советы </w:t>
            </w:r>
          </w:p>
          <w:p w:rsidR="0020638F" w:rsidRPr="002B6DB8" w:rsidRDefault="0020638F" w:rsidP="00B12A62">
            <w:pPr>
              <w:jc w:val="center"/>
              <w:rPr>
                <w:rFonts w:ascii="Century" w:hAnsi="Century"/>
                <w:sz w:val="24"/>
                <w:szCs w:val="24"/>
                <w:lang w:val="be-BY"/>
              </w:rPr>
            </w:pP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ауыл бил</w:t>
            </w:r>
            <w:r w:rsidRPr="002B6DB8">
              <w:rPr>
                <w:sz w:val="24"/>
                <w:szCs w:val="24"/>
                <w:lang w:val="be-BY"/>
              </w:rPr>
              <w:t>ә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>м</w:t>
            </w:r>
            <w:r w:rsidRPr="002B6DB8">
              <w:rPr>
                <w:sz w:val="24"/>
                <w:szCs w:val="24"/>
                <w:lang w:val="be-BY"/>
              </w:rPr>
              <w:t>әһ</w:t>
            </w:r>
            <w:r w:rsidRPr="002B6DB8">
              <w:rPr>
                <w:rFonts w:ascii="Century" w:hAnsi="Century"/>
                <w:sz w:val="24"/>
                <w:szCs w:val="24"/>
                <w:lang w:val="be-BY"/>
              </w:rPr>
              <w:t xml:space="preserve">е </w:t>
            </w:r>
          </w:p>
          <w:p w:rsidR="0020638F" w:rsidRPr="002B6DB8" w:rsidRDefault="0020638F" w:rsidP="00B12A62">
            <w:pPr>
              <w:jc w:val="center"/>
              <w:rPr>
                <w:rFonts w:ascii="Century" w:hAnsi="Century"/>
                <w:sz w:val="24"/>
                <w:szCs w:val="24"/>
              </w:rPr>
            </w:pPr>
            <w:r w:rsidRPr="002B6DB8">
              <w:rPr>
                <w:rFonts w:ascii="Century" w:hAnsi="Century"/>
                <w:sz w:val="24"/>
                <w:szCs w:val="24"/>
              </w:rPr>
              <w:t>Советы</w:t>
            </w:r>
          </w:p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</w:p>
        </w:tc>
        <w:tc>
          <w:tcPr>
            <w:tcW w:w="1803" w:type="dxa"/>
          </w:tcPr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2B6DB8">
              <w:rPr>
                <w:rFonts w:asciiTheme="minorHAnsi" w:eastAsiaTheme="minorHAnsi" w:hAnsiTheme="minorHAnsi" w:cstheme="minorBidi"/>
                <w:noProof/>
                <w:sz w:val="24"/>
                <w:szCs w:val="24"/>
              </w:rPr>
              <w:drawing>
                <wp:inline distT="0" distB="0" distL="0" distR="0" wp14:anchorId="1380B78D" wp14:editId="4C0E528C">
                  <wp:extent cx="857250" cy="10287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0287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6" w:type="dxa"/>
            <w:vAlign w:val="center"/>
          </w:tcPr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</w:t>
            </w:r>
          </w:p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сельского</w:t>
            </w:r>
            <w:proofErr w:type="gramEnd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поселения</w:t>
            </w:r>
          </w:p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Октябрьский сельсовет</w:t>
            </w:r>
          </w:p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gramStart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proofErr w:type="gramEnd"/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района</w:t>
            </w:r>
          </w:p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="Century" w:eastAsiaTheme="minorHAnsi" w:hAnsi="Century" w:cs="Century Bash"/>
                <w:sz w:val="24"/>
                <w:szCs w:val="24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Стерлитамакский район Республики Башкортостан</w:t>
            </w:r>
          </w:p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20638F" w:rsidRPr="002B6DB8" w:rsidTr="00B12A62">
        <w:trPr>
          <w:cantSplit/>
          <w:trHeight w:val="697"/>
        </w:trPr>
        <w:tc>
          <w:tcPr>
            <w:tcW w:w="10024" w:type="dxa"/>
            <w:gridSpan w:val="3"/>
          </w:tcPr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____________________________________________________________________</w:t>
            </w:r>
          </w:p>
          <w:p w:rsidR="0020638F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К А Р А Р                                                             </w:t>
            </w:r>
            <w:proofErr w:type="spellStart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</w:t>
            </w:r>
            <w:proofErr w:type="spellEnd"/>
            <w:r w:rsidRPr="002B6DB8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Е Ш Е Н И Е</w:t>
            </w:r>
          </w:p>
          <w:p w:rsidR="0020638F" w:rsidRPr="002B6DB8" w:rsidRDefault="0020638F" w:rsidP="00B12A62">
            <w:pPr>
              <w:tabs>
                <w:tab w:val="center" w:pos="4677"/>
                <w:tab w:val="right" w:pos="9355"/>
              </w:tabs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BB6362" w:rsidRPr="00BB6362" w:rsidRDefault="00BB6362" w:rsidP="00BB6362">
      <w:pPr>
        <w:spacing w:after="160" w:line="259" w:lineRule="auto"/>
        <w:ind w:firstLine="180"/>
        <w:jc w:val="center"/>
        <w:rPr>
          <w:rFonts w:eastAsiaTheme="minorHAnsi"/>
          <w:color w:val="000000"/>
          <w:sz w:val="24"/>
          <w:szCs w:val="24"/>
          <w:lang w:eastAsia="en-US"/>
        </w:rPr>
      </w:pPr>
    </w:p>
    <w:p w:rsidR="00BB6362" w:rsidRPr="00BB6362" w:rsidRDefault="00BB6362" w:rsidP="00BB6362">
      <w:pPr>
        <w:spacing w:after="160" w:line="259" w:lineRule="auto"/>
        <w:ind w:firstLine="180"/>
        <w:jc w:val="center"/>
        <w:rPr>
          <w:rFonts w:eastAsiaTheme="minorHAnsi"/>
          <w:b/>
          <w:sz w:val="28"/>
          <w:szCs w:val="28"/>
          <w:lang w:eastAsia="en-US"/>
        </w:rPr>
      </w:pPr>
      <w:r w:rsidRPr="00BB6362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BB6362">
        <w:rPr>
          <w:rFonts w:eastAsiaTheme="minorHAnsi"/>
          <w:b/>
          <w:sz w:val="28"/>
          <w:szCs w:val="28"/>
          <w:lang w:eastAsia="en-US"/>
        </w:rPr>
        <w:t xml:space="preserve">О деятельности депутата Совета сельского поселения Октябрьский сельсовет по избирательному округу № </w:t>
      </w:r>
      <w:r>
        <w:rPr>
          <w:rFonts w:eastAsiaTheme="minorHAnsi"/>
          <w:b/>
          <w:sz w:val="28"/>
          <w:szCs w:val="28"/>
          <w:lang w:eastAsia="en-US"/>
        </w:rPr>
        <w:t xml:space="preserve">1 Чегодаевой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Гульнур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Маратовны</w:t>
      </w:r>
    </w:p>
    <w:p w:rsidR="00BB6362" w:rsidRPr="00BB6362" w:rsidRDefault="00BB6362" w:rsidP="00BB6362">
      <w:pPr>
        <w:spacing w:after="160" w:line="259" w:lineRule="auto"/>
        <w:ind w:firstLine="180"/>
        <w:jc w:val="center"/>
        <w:rPr>
          <w:rFonts w:eastAsiaTheme="minorHAnsi"/>
          <w:b/>
          <w:color w:val="000000"/>
          <w:sz w:val="28"/>
          <w:szCs w:val="28"/>
          <w:lang w:eastAsia="en-US"/>
        </w:rPr>
      </w:pPr>
    </w:p>
    <w:p w:rsidR="00BB6362" w:rsidRPr="00BB6362" w:rsidRDefault="00BB6362" w:rsidP="00BB6362">
      <w:pPr>
        <w:jc w:val="both"/>
        <w:rPr>
          <w:sz w:val="28"/>
          <w:szCs w:val="28"/>
        </w:rPr>
      </w:pPr>
      <w:r w:rsidRPr="00BB6362">
        <w:rPr>
          <w:sz w:val="28"/>
          <w:szCs w:val="28"/>
        </w:rPr>
        <w:t xml:space="preserve">Руководствуясь Уставом сельского поселения Октябрьский сельсовет муниципального района Стерлитамакский район, Регламентом </w:t>
      </w:r>
      <w:proofErr w:type="gramStart"/>
      <w:r w:rsidRPr="00BB6362">
        <w:rPr>
          <w:sz w:val="28"/>
          <w:szCs w:val="28"/>
        </w:rPr>
        <w:t>Совета  сельского</w:t>
      </w:r>
      <w:proofErr w:type="gramEnd"/>
      <w:r w:rsidRPr="00BB6362">
        <w:rPr>
          <w:sz w:val="28"/>
          <w:szCs w:val="28"/>
        </w:rPr>
        <w:t xml:space="preserve"> поселения Октябрьский сельсовет муниципального района Стерлитамакский район, Совет сельского поселения Октябрьский сельсовет муниципального района Стерлитамакский район Республики Башкортостан</w:t>
      </w:r>
    </w:p>
    <w:p w:rsidR="00BB6362" w:rsidRPr="00BB6362" w:rsidRDefault="00BB6362" w:rsidP="00BB6362">
      <w:pPr>
        <w:jc w:val="center"/>
        <w:rPr>
          <w:color w:val="000000"/>
          <w:sz w:val="28"/>
          <w:szCs w:val="28"/>
          <w:shd w:val="clear" w:color="auto" w:fill="FFFFFF"/>
        </w:rPr>
      </w:pPr>
      <w:r w:rsidRPr="00BB6362">
        <w:rPr>
          <w:color w:val="000000"/>
          <w:sz w:val="28"/>
          <w:szCs w:val="28"/>
          <w:shd w:val="clear" w:color="auto" w:fill="FFFFFF"/>
        </w:rPr>
        <w:t>РЕШИЛ:</w:t>
      </w:r>
    </w:p>
    <w:p w:rsidR="00BB6362" w:rsidRPr="00BB6362" w:rsidRDefault="00BB6362" w:rsidP="00BB6362">
      <w:pPr>
        <w:jc w:val="both"/>
        <w:rPr>
          <w:color w:val="000000"/>
          <w:sz w:val="28"/>
          <w:szCs w:val="28"/>
          <w:shd w:val="clear" w:color="auto" w:fill="FFFFFF"/>
        </w:rPr>
      </w:pPr>
      <w:r w:rsidRPr="00BB6362">
        <w:rPr>
          <w:color w:val="000000"/>
          <w:sz w:val="28"/>
          <w:szCs w:val="28"/>
          <w:shd w:val="clear" w:color="auto" w:fill="FFFFFF"/>
        </w:rPr>
        <w:t>Информацию депутата о своей депутатской деятельности принять к сведению (прилагается).</w:t>
      </w:r>
    </w:p>
    <w:p w:rsidR="00BB6362" w:rsidRPr="00BB6362" w:rsidRDefault="00BB6362" w:rsidP="00BB6362">
      <w:pPr>
        <w:rPr>
          <w:sz w:val="28"/>
          <w:szCs w:val="28"/>
        </w:rPr>
      </w:pPr>
    </w:p>
    <w:p w:rsidR="00BB6362" w:rsidRPr="00BB6362" w:rsidRDefault="00BB6362" w:rsidP="00BB6362">
      <w:pPr>
        <w:rPr>
          <w:sz w:val="28"/>
          <w:szCs w:val="28"/>
        </w:rPr>
      </w:pPr>
      <w:r w:rsidRPr="00BB6362">
        <w:rPr>
          <w:sz w:val="28"/>
          <w:szCs w:val="28"/>
        </w:rPr>
        <w:t>Глава сельского поселения</w:t>
      </w:r>
    </w:p>
    <w:p w:rsidR="00BB6362" w:rsidRPr="00BB6362" w:rsidRDefault="00BB6362" w:rsidP="00BB6362">
      <w:pPr>
        <w:rPr>
          <w:sz w:val="28"/>
          <w:szCs w:val="28"/>
        </w:rPr>
      </w:pPr>
      <w:r w:rsidRPr="00BB6362">
        <w:rPr>
          <w:sz w:val="28"/>
          <w:szCs w:val="28"/>
        </w:rPr>
        <w:t>Октябрьский сельсовет</w:t>
      </w:r>
    </w:p>
    <w:p w:rsidR="00BB6362" w:rsidRPr="00BB6362" w:rsidRDefault="00BB6362" w:rsidP="00BB6362">
      <w:pPr>
        <w:rPr>
          <w:sz w:val="28"/>
          <w:szCs w:val="28"/>
        </w:rPr>
      </w:pPr>
      <w:proofErr w:type="gramStart"/>
      <w:r w:rsidRPr="00BB6362">
        <w:rPr>
          <w:sz w:val="28"/>
          <w:szCs w:val="28"/>
        </w:rPr>
        <w:t>муниципального</w:t>
      </w:r>
      <w:proofErr w:type="gramEnd"/>
      <w:r w:rsidRPr="00BB6362">
        <w:rPr>
          <w:sz w:val="28"/>
          <w:szCs w:val="28"/>
        </w:rPr>
        <w:t xml:space="preserve"> района </w:t>
      </w:r>
    </w:p>
    <w:p w:rsidR="00BB6362" w:rsidRPr="00BB6362" w:rsidRDefault="00BB6362" w:rsidP="00BB6362">
      <w:pPr>
        <w:rPr>
          <w:sz w:val="28"/>
          <w:szCs w:val="28"/>
        </w:rPr>
      </w:pPr>
      <w:r w:rsidRPr="00BB6362">
        <w:rPr>
          <w:sz w:val="28"/>
          <w:szCs w:val="28"/>
        </w:rPr>
        <w:t>Стерлитамакский район</w:t>
      </w:r>
    </w:p>
    <w:p w:rsidR="00BB6362" w:rsidRPr="00BB6362" w:rsidRDefault="00BB6362" w:rsidP="00BB6362">
      <w:pPr>
        <w:rPr>
          <w:sz w:val="28"/>
          <w:szCs w:val="28"/>
        </w:rPr>
      </w:pPr>
      <w:r w:rsidRPr="00BB6362">
        <w:rPr>
          <w:sz w:val="28"/>
          <w:szCs w:val="28"/>
        </w:rPr>
        <w:t xml:space="preserve">Республики Башкортостан                                                       Г.Я. Гафиева             </w:t>
      </w:r>
    </w:p>
    <w:p w:rsidR="00BB6362" w:rsidRPr="00BB6362" w:rsidRDefault="00BB6362" w:rsidP="00BB6362">
      <w:pPr>
        <w:rPr>
          <w:sz w:val="28"/>
          <w:szCs w:val="28"/>
        </w:rPr>
      </w:pPr>
    </w:p>
    <w:p w:rsidR="00BB6362" w:rsidRPr="00BB6362" w:rsidRDefault="00BB6362" w:rsidP="00BB6362">
      <w:pPr>
        <w:rPr>
          <w:sz w:val="28"/>
          <w:szCs w:val="28"/>
        </w:rPr>
      </w:pPr>
    </w:p>
    <w:p w:rsidR="00BB6362" w:rsidRPr="00BB6362" w:rsidRDefault="00BB6362" w:rsidP="00BB6362">
      <w:pPr>
        <w:rPr>
          <w:sz w:val="28"/>
          <w:szCs w:val="28"/>
        </w:rPr>
      </w:pPr>
    </w:p>
    <w:p w:rsidR="00BB6362" w:rsidRPr="00BB6362" w:rsidRDefault="00BB6362" w:rsidP="00BB6362">
      <w:pPr>
        <w:rPr>
          <w:sz w:val="28"/>
          <w:szCs w:val="28"/>
        </w:rPr>
      </w:pPr>
      <w:r w:rsidRPr="00BB6362">
        <w:rPr>
          <w:sz w:val="28"/>
          <w:szCs w:val="28"/>
        </w:rPr>
        <w:t>с. Октябрьское</w:t>
      </w:r>
    </w:p>
    <w:p w:rsidR="00BB6362" w:rsidRPr="00BB6362" w:rsidRDefault="00BB6362" w:rsidP="00BB6362">
      <w:pPr>
        <w:rPr>
          <w:sz w:val="28"/>
          <w:szCs w:val="28"/>
        </w:rPr>
      </w:pPr>
      <w:r w:rsidRPr="00BB6362">
        <w:rPr>
          <w:sz w:val="28"/>
          <w:szCs w:val="28"/>
        </w:rPr>
        <w:t xml:space="preserve">№ </w:t>
      </w:r>
      <w:r>
        <w:rPr>
          <w:sz w:val="28"/>
          <w:szCs w:val="28"/>
        </w:rPr>
        <w:t>26-114</w:t>
      </w:r>
    </w:p>
    <w:p w:rsidR="00BB6362" w:rsidRPr="00BB6362" w:rsidRDefault="00BB6362" w:rsidP="00BB6362">
      <w:pPr>
        <w:rPr>
          <w:sz w:val="28"/>
          <w:szCs w:val="28"/>
        </w:rPr>
      </w:pPr>
      <w:r>
        <w:rPr>
          <w:sz w:val="28"/>
          <w:szCs w:val="28"/>
        </w:rPr>
        <w:t>От 19.12.2017</w:t>
      </w:r>
      <w:r w:rsidRPr="00BB6362">
        <w:rPr>
          <w:sz w:val="28"/>
          <w:szCs w:val="28"/>
        </w:rPr>
        <w:t>г.</w:t>
      </w:r>
    </w:p>
    <w:p w:rsidR="00BB6362" w:rsidRPr="00BB6362" w:rsidRDefault="00BB6362" w:rsidP="00BB6362">
      <w:pPr>
        <w:spacing w:after="160" w:line="259" w:lineRule="auto"/>
        <w:rPr>
          <w:rFonts w:eastAsiaTheme="minorHAnsi"/>
          <w:sz w:val="24"/>
          <w:szCs w:val="24"/>
          <w:highlight w:val="red"/>
          <w:lang w:eastAsia="en-US"/>
        </w:rPr>
      </w:pPr>
      <w:r w:rsidRPr="00BB6362">
        <w:rPr>
          <w:rFonts w:eastAsiaTheme="minorHAnsi"/>
          <w:color w:val="000000"/>
          <w:sz w:val="24"/>
          <w:szCs w:val="24"/>
          <w:lang w:eastAsia="en-US"/>
        </w:rPr>
        <w:t xml:space="preserve"> </w:t>
      </w:r>
    </w:p>
    <w:p w:rsidR="00BB6362" w:rsidRDefault="00BB6362" w:rsidP="00BB6362">
      <w:pPr>
        <w:shd w:val="clear" w:color="auto" w:fill="FFFFFF"/>
        <w:spacing w:before="96" w:after="192"/>
        <w:jc w:val="both"/>
        <w:rPr>
          <w:color w:val="444444"/>
          <w:sz w:val="24"/>
          <w:szCs w:val="24"/>
        </w:rPr>
      </w:pPr>
    </w:p>
    <w:p w:rsidR="00BB6362" w:rsidRDefault="00BB6362" w:rsidP="00BB6362">
      <w:pPr>
        <w:shd w:val="clear" w:color="auto" w:fill="FFFFFF"/>
        <w:spacing w:before="96" w:after="192"/>
        <w:jc w:val="both"/>
        <w:rPr>
          <w:color w:val="444444"/>
          <w:sz w:val="24"/>
          <w:szCs w:val="24"/>
        </w:rPr>
      </w:pPr>
    </w:p>
    <w:p w:rsidR="00BB6362" w:rsidRPr="00BB6362" w:rsidRDefault="00BB6362" w:rsidP="00BB6362">
      <w:pPr>
        <w:shd w:val="clear" w:color="auto" w:fill="FFFFFF"/>
        <w:spacing w:before="96" w:after="192"/>
        <w:jc w:val="both"/>
        <w:rPr>
          <w:color w:val="444444"/>
          <w:sz w:val="24"/>
          <w:szCs w:val="24"/>
        </w:rPr>
      </w:pPr>
    </w:p>
    <w:p w:rsidR="00BB6362" w:rsidRPr="00BB6362" w:rsidRDefault="00BB6362" w:rsidP="00BB6362">
      <w:pPr>
        <w:shd w:val="clear" w:color="auto" w:fill="FFFFFF"/>
        <w:spacing w:before="96" w:after="192"/>
        <w:jc w:val="both"/>
        <w:rPr>
          <w:color w:val="444444"/>
          <w:sz w:val="24"/>
          <w:szCs w:val="24"/>
        </w:rPr>
      </w:pPr>
    </w:p>
    <w:p w:rsidR="00BB6362" w:rsidRPr="00BB6362" w:rsidRDefault="00BB6362" w:rsidP="00BB6362">
      <w:pPr>
        <w:shd w:val="clear" w:color="auto" w:fill="FFFFFF"/>
        <w:spacing w:before="96" w:after="192"/>
        <w:ind w:firstLine="5954"/>
        <w:jc w:val="both"/>
        <w:rPr>
          <w:sz w:val="20"/>
        </w:rPr>
      </w:pPr>
      <w:r w:rsidRPr="00BB6362">
        <w:rPr>
          <w:sz w:val="20"/>
        </w:rPr>
        <w:t xml:space="preserve">Приложение к решению Совета </w:t>
      </w:r>
    </w:p>
    <w:p w:rsidR="00BB6362" w:rsidRPr="00BB6362" w:rsidRDefault="00BB6362" w:rsidP="00BB6362">
      <w:pPr>
        <w:shd w:val="clear" w:color="auto" w:fill="FFFFFF"/>
        <w:spacing w:before="96" w:after="192"/>
        <w:ind w:firstLine="5954"/>
        <w:jc w:val="both"/>
        <w:rPr>
          <w:sz w:val="20"/>
        </w:rPr>
      </w:pPr>
      <w:proofErr w:type="gramStart"/>
      <w:r w:rsidRPr="00BB6362">
        <w:rPr>
          <w:sz w:val="20"/>
        </w:rPr>
        <w:t>сельского</w:t>
      </w:r>
      <w:proofErr w:type="gramEnd"/>
      <w:r w:rsidRPr="00BB6362">
        <w:rPr>
          <w:sz w:val="20"/>
        </w:rPr>
        <w:t xml:space="preserve"> поселения Октябрьский </w:t>
      </w:r>
    </w:p>
    <w:p w:rsidR="00BB6362" w:rsidRPr="00BB6362" w:rsidRDefault="00BB6362" w:rsidP="00BB6362">
      <w:pPr>
        <w:shd w:val="clear" w:color="auto" w:fill="FFFFFF"/>
        <w:spacing w:before="96" w:after="192"/>
        <w:ind w:firstLine="5954"/>
        <w:jc w:val="both"/>
        <w:rPr>
          <w:sz w:val="20"/>
        </w:rPr>
      </w:pPr>
      <w:proofErr w:type="gramStart"/>
      <w:r w:rsidRPr="00BB6362">
        <w:rPr>
          <w:sz w:val="20"/>
        </w:rPr>
        <w:t>сельсовет</w:t>
      </w:r>
      <w:proofErr w:type="gramEnd"/>
      <w:r w:rsidRPr="00BB6362">
        <w:rPr>
          <w:sz w:val="20"/>
        </w:rPr>
        <w:t xml:space="preserve"> муниципального района </w:t>
      </w:r>
    </w:p>
    <w:p w:rsidR="00BB6362" w:rsidRPr="00BB6362" w:rsidRDefault="00BB6362" w:rsidP="00BB6362">
      <w:pPr>
        <w:shd w:val="clear" w:color="auto" w:fill="FFFFFF"/>
        <w:spacing w:before="96" w:after="192"/>
        <w:ind w:firstLine="5954"/>
        <w:jc w:val="both"/>
        <w:rPr>
          <w:sz w:val="20"/>
        </w:rPr>
      </w:pPr>
      <w:r w:rsidRPr="00BB6362">
        <w:rPr>
          <w:sz w:val="20"/>
        </w:rPr>
        <w:t xml:space="preserve">Стерлитамакский район Республики </w:t>
      </w:r>
    </w:p>
    <w:p w:rsidR="00BB6362" w:rsidRPr="00BB6362" w:rsidRDefault="00BB6362" w:rsidP="00BB6362">
      <w:pPr>
        <w:shd w:val="clear" w:color="auto" w:fill="FFFFFF"/>
        <w:spacing w:before="96" w:after="192"/>
        <w:ind w:firstLine="5954"/>
        <w:jc w:val="both"/>
        <w:rPr>
          <w:sz w:val="20"/>
        </w:rPr>
      </w:pPr>
      <w:r w:rsidRPr="00BB6362">
        <w:rPr>
          <w:sz w:val="20"/>
        </w:rPr>
        <w:t xml:space="preserve">Башкортостан № </w:t>
      </w:r>
      <w:r>
        <w:rPr>
          <w:sz w:val="20"/>
        </w:rPr>
        <w:t>26-</w:t>
      </w:r>
      <w:proofErr w:type="gramStart"/>
      <w:r>
        <w:rPr>
          <w:sz w:val="20"/>
        </w:rPr>
        <w:t xml:space="preserve">114 </w:t>
      </w:r>
      <w:r w:rsidRPr="00BB6362">
        <w:rPr>
          <w:sz w:val="20"/>
        </w:rPr>
        <w:t xml:space="preserve"> от</w:t>
      </w:r>
      <w:proofErr w:type="gramEnd"/>
      <w:r w:rsidRPr="00BB6362">
        <w:rPr>
          <w:sz w:val="20"/>
        </w:rPr>
        <w:t xml:space="preserve"> </w:t>
      </w:r>
      <w:r>
        <w:rPr>
          <w:sz w:val="20"/>
        </w:rPr>
        <w:t>19.12.2017г.</w:t>
      </w:r>
    </w:p>
    <w:p w:rsidR="00BB6362" w:rsidRPr="00BB6362" w:rsidRDefault="00BB6362" w:rsidP="00BB6362">
      <w:pPr>
        <w:shd w:val="clear" w:color="auto" w:fill="FFFFFF"/>
        <w:spacing w:before="96" w:after="192" w:line="360" w:lineRule="auto"/>
        <w:jc w:val="both"/>
        <w:rPr>
          <w:sz w:val="28"/>
          <w:szCs w:val="28"/>
        </w:rPr>
      </w:pPr>
      <w:r w:rsidRPr="00BB6362">
        <w:rPr>
          <w:sz w:val="28"/>
          <w:szCs w:val="28"/>
        </w:rPr>
        <w:t xml:space="preserve">        Я, </w:t>
      </w:r>
      <w:r>
        <w:rPr>
          <w:sz w:val="28"/>
          <w:szCs w:val="28"/>
        </w:rPr>
        <w:t xml:space="preserve">Чегодаева </w:t>
      </w:r>
      <w:proofErr w:type="spellStart"/>
      <w:r>
        <w:rPr>
          <w:sz w:val="28"/>
          <w:szCs w:val="28"/>
        </w:rPr>
        <w:t>Гульнур</w:t>
      </w:r>
      <w:proofErr w:type="spellEnd"/>
      <w:r>
        <w:rPr>
          <w:sz w:val="28"/>
          <w:szCs w:val="28"/>
        </w:rPr>
        <w:t xml:space="preserve"> Маратовна</w:t>
      </w:r>
      <w:r w:rsidRPr="00BB6362">
        <w:rPr>
          <w:sz w:val="28"/>
          <w:szCs w:val="28"/>
        </w:rPr>
        <w:t>, являюсь депутатом Совета   сельского поселения Октябрьский сельсовет муниципального района Стерлитамакский район Республики Башкортостан с сентября 2015 года.  Моя депутатская деятельность направлена на улучшение уровня жизни своих избирателей, решение их насущных вопросов.</w:t>
      </w:r>
    </w:p>
    <w:p w:rsidR="00BB6362" w:rsidRPr="00BB6362" w:rsidRDefault="00BB6362" w:rsidP="00BB6362">
      <w:pPr>
        <w:shd w:val="clear" w:color="auto" w:fill="FFFFFF"/>
        <w:spacing w:before="96" w:after="19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B6362">
        <w:rPr>
          <w:sz w:val="28"/>
          <w:szCs w:val="28"/>
        </w:rPr>
        <w:t xml:space="preserve">Наиболее важным направлением моей депутатской деятельности в избирательном округе является работа с обращениями граждан. Мною проведена 1 встреча с трудовым коллективом.  За отчетный период поступило 3 обращения граждан.  Положительно решено 2 обращения. </w:t>
      </w:r>
    </w:p>
    <w:p w:rsidR="00BB6362" w:rsidRPr="00BB6362" w:rsidRDefault="00BB6362" w:rsidP="00BB6362">
      <w:pPr>
        <w:shd w:val="clear" w:color="auto" w:fill="FFFFFF"/>
        <w:spacing w:before="96" w:after="192" w:line="360" w:lineRule="auto"/>
        <w:jc w:val="both"/>
        <w:rPr>
          <w:sz w:val="28"/>
          <w:szCs w:val="28"/>
        </w:rPr>
      </w:pPr>
      <w:r w:rsidRPr="00BB6362">
        <w:rPr>
          <w:sz w:val="28"/>
          <w:szCs w:val="28"/>
        </w:rPr>
        <w:t>Вопросы подразделяются на следующие категории:</w:t>
      </w:r>
    </w:p>
    <w:p w:rsidR="00BB6362" w:rsidRPr="00BB6362" w:rsidRDefault="00BB6362" w:rsidP="00BB6362">
      <w:pPr>
        <w:shd w:val="clear" w:color="auto" w:fill="FFFFFF"/>
        <w:spacing w:before="96" w:after="192" w:line="360" w:lineRule="auto"/>
        <w:jc w:val="both"/>
        <w:rPr>
          <w:sz w:val="28"/>
          <w:szCs w:val="28"/>
        </w:rPr>
      </w:pPr>
      <w:r w:rsidRPr="00BB6362">
        <w:rPr>
          <w:sz w:val="28"/>
          <w:szCs w:val="28"/>
        </w:rPr>
        <w:t>- о дополнительном уличном освещении</w:t>
      </w:r>
    </w:p>
    <w:p w:rsidR="00BB6362" w:rsidRDefault="00BB6362" w:rsidP="00BB6362">
      <w:pPr>
        <w:shd w:val="clear" w:color="auto" w:fill="FFFFFF"/>
        <w:spacing w:before="96" w:after="192" w:line="360" w:lineRule="auto"/>
        <w:jc w:val="both"/>
        <w:rPr>
          <w:sz w:val="28"/>
          <w:szCs w:val="28"/>
        </w:rPr>
      </w:pPr>
      <w:r w:rsidRPr="00BB6362">
        <w:rPr>
          <w:sz w:val="28"/>
          <w:szCs w:val="28"/>
        </w:rPr>
        <w:t xml:space="preserve">- </w:t>
      </w:r>
      <w:r>
        <w:rPr>
          <w:sz w:val="28"/>
          <w:szCs w:val="28"/>
        </w:rPr>
        <w:t>о помощи в устройстве</w:t>
      </w:r>
      <w:bookmarkStart w:id="0" w:name="_GoBack"/>
      <w:bookmarkEnd w:id="0"/>
      <w:r>
        <w:rPr>
          <w:sz w:val="28"/>
          <w:szCs w:val="28"/>
        </w:rPr>
        <w:t xml:space="preserve"> выгребных ям</w:t>
      </w:r>
    </w:p>
    <w:p w:rsidR="00BB6362" w:rsidRPr="00BB6362" w:rsidRDefault="00BB6362" w:rsidP="00BB6362">
      <w:pPr>
        <w:shd w:val="clear" w:color="auto" w:fill="FFFFFF"/>
        <w:spacing w:before="96" w:after="192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 установке трубы для отведения грунтовых вод</w:t>
      </w:r>
    </w:p>
    <w:p w:rsidR="00BB6362" w:rsidRPr="00BB6362" w:rsidRDefault="00BB6362" w:rsidP="00BB6362">
      <w:pPr>
        <w:shd w:val="clear" w:color="auto" w:fill="FFFFFF"/>
        <w:spacing w:before="96" w:after="192" w:line="360" w:lineRule="auto"/>
        <w:jc w:val="both"/>
        <w:rPr>
          <w:sz w:val="28"/>
          <w:szCs w:val="28"/>
        </w:rPr>
      </w:pPr>
      <w:r w:rsidRPr="00BB6362">
        <w:rPr>
          <w:sz w:val="28"/>
          <w:szCs w:val="28"/>
        </w:rPr>
        <w:t xml:space="preserve">О проделанной работе: Установлен дополнительный фонарь освещения по ул. Школьная </w:t>
      </w:r>
      <w:r>
        <w:rPr>
          <w:sz w:val="28"/>
          <w:szCs w:val="28"/>
        </w:rPr>
        <w:t xml:space="preserve">с. Октябрьское. Проведена работа по устройству выгребных ям по ул. Мира д. 1 с. Октябрьское. </w:t>
      </w:r>
    </w:p>
    <w:p w:rsidR="00BB6362" w:rsidRPr="00BB6362" w:rsidRDefault="00BB6362" w:rsidP="00BB6362">
      <w:pPr>
        <w:shd w:val="clear" w:color="auto" w:fill="FFFFFF"/>
        <w:spacing w:before="96" w:after="192" w:line="360" w:lineRule="auto"/>
        <w:jc w:val="both"/>
        <w:rPr>
          <w:sz w:val="28"/>
          <w:szCs w:val="28"/>
        </w:rPr>
      </w:pPr>
      <w:r w:rsidRPr="00BB6362">
        <w:rPr>
          <w:sz w:val="28"/>
          <w:szCs w:val="28"/>
        </w:rPr>
        <w:t xml:space="preserve">           Благодарю за оказанную помощь администрацию сельского поселения Октябрьский сельсовет муниципального района Стерлитамакский район Республики Башкортостан</w:t>
      </w:r>
    </w:p>
    <w:p w:rsidR="00BB6362" w:rsidRPr="00BB6362" w:rsidRDefault="00BB6362" w:rsidP="00BB6362">
      <w:pPr>
        <w:spacing w:after="160" w:line="360" w:lineRule="auto"/>
        <w:rPr>
          <w:rFonts w:eastAsiaTheme="minorHAnsi"/>
          <w:sz w:val="24"/>
          <w:szCs w:val="24"/>
          <w:lang w:eastAsia="en-US"/>
        </w:rPr>
      </w:pPr>
    </w:p>
    <w:p w:rsidR="003716A1" w:rsidRDefault="003716A1" w:rsidP="00BB6362"/>
    <w:sectPr w:rsidR="00371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799"/>
    <w:rsid w:val="00006799"/>
    <w:rsid w:val="0020638F"/>
    <w:rsid w:val="003716A1"/>
    <w:rsid w:val="00BB6362"/>
    <w:rsid w:val="00CD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5E683-C16F-42E5-9F87-3D7E42C3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38F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36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B636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2017-12-28T06:32:00Z</cp:lastPrinted>
  <dcterms:created xsi:type="dcterms:W3CDTF">2017-12-22T06:21:00Z</dcterms:created>
  <dcterms:modified xsi:type="dcterms:W3CDTF">2017-12-28T06:33:00Z</dcterms:modified>
</cp:coreProperties>
</file>