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213F2D">
        <w:rPr>
          <w:rFonts w:cs="Arial"/>
          <w:b/>
          <w:color w:val="000000"/>
        </w:rPr>
        <w:t>12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</w:t>
      </w:r>
      <w:r w:rsidR="00213F2D">
        <w:rPr>
          <w:rFonts w:cs="Arial"/>
          <w:color w:val="000000"/>
        </w:rPr>
        <w:t>5 апреля</w:t>
      </w:r>
      <w:r w:rsidR="00AD3710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201</w:t>
      </w:r>
      <w:r w:rsidR="00213F2D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213F2D">
        <w:rPr>
          <w:rFonts w:cs="Arial"/>
          <w:color w:val="000000"/>
        </w:rPr>
        <w:t>7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213F2D">
        <w:rPr>
          <w:rFonts w:cs="Arial"/>
          <w:color w:val="000000"/>
        </w:rPr>
        <w:t>93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213F2D" w:rsidRPr="00213F2D">
        <w:rPr>
          <w:rFonts w:cs="Arial"/>
          <w:color w:val="000000"/>
        </w:rPr>
        <w:t>О внесении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границ  территориальных зон в кадастровых кварталах 02:44:180101,  02:44:180201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r w:rsidR="00213F2D" w:rsidRPr="00213F2D">
        <w:rPr>
          <w:rFonts w:cs="Arial"/>
          <w:color w:val="000000"/>
        </w:rPr>
        <w:t>соответствии со ст. 28 Федерального закона от 06.10.2003  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предложение ООО Агропромышленное предприятие имени Калинина и Администрации сельского поселения Октябрьский сельсовет о внесении изменений в Правила землепользования и застройки территории сельского поселения Октябрьский сельсовет, связанных с изменением границ  территориальных зон в кадастровых кварталах 02:44:180101, 02:44:180201</w:t>
      </w:r>
      <w:bookmarkStart w:id="0" w:name="_GoBack"/>
      <w:bookmarkEnd w:id="0"/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213F2D">
        <w:rPr>
          <w:rFonts w:cs="Arial"/>
          <w:color w:val="000000"/>
        </w:rPr>
        <w:t xml:space="preserve">от 15 апреля </w:t>
      </w:r>
      <w:r w:rsidR="00213F2D" w:rsidRPr="004B61DC">
        <w:rPr>
          <w:rFonts w:cs="Arial"/>
          <w:color w:val="000000"/>
        </w:rPr>
        <w:t>201</w:t>
      </w:r>
      <w:r w:rsidR="00213F2D">
        <w:rPr>
          <w:rFonts w:cs="Arial"/>
          <w:color w:val="000000"/>
        </w:rPr>
        <w:t>5</w:t>
      </w:r>
      <w:r w:rsidR="00213F2D" w:rsidRPr="004B61DC">
        <w:rPr>
          <w:rFonts w:cs="Arial"/>
          <w:color w:val="000000"/>
        </w:rPr>
        <w:t xml:space="preserve"> года № </w:t>
      </w:r>
      <w:r w:rsidR="00213F2D">
        <w:rPr>
          <w:rFonts w:cs="Arial"/>
          <w:color w:val="000000"/>
        </w:rPr>
        <w:t>47-193</w:t>
      </w:r>
      <w:r w:rsidR="00213F2D" w:rsidRPr="004B61DC">
        <w:rPr>
          <w:rFonts w:cs="Arial"/>
          <w:color w:val="000000"/>
        </w:rPr>
        <w:t xml:space="preserve"> </w:t>
      </w:r>
      <w:r w:rsidR="00213F2D">
        <w:rPr>
          <w:rFonts w:cs="Arial"/>
          <w:color w:val="000000"/>
        </w:rPr>
        <w:t xml:space="preserve"> </w:t>
      </w:r>
      <w:r w:rsidR="00213F2D" w:rsidRPr="00213F2D">
        <w:rPr>
          <w:rFonts w:cs="Arial"/>
          <w:color w:val="000000"/>
        </w:rPr>
        <w:t>О внесении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границ  территориальных зон в кадастровых кварталах 02:44:180101,  02:44:180201</w:t>
      </w:r>
      <w:r w:rsidR="00213F2D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13F2D"/>
    <w:rsid w:val="00231CF2"/>
    <w:rsid w:val="003578C7"/>
    <w:rsid w:val="004B61DC"/>
    <w:rsid w:val="006906B9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2014-06-23T10:59:00Z</cp:lastPrinted>
  <dcterms:created xsi:type="dcterms:W3CDTF">2014-06-11T07:27:00Z</dcterms:created>
  <dcterms:modified xsi:type="dcterms:W3CDTF">2016-11-08T05:28:00Z</dcterms:modified>
</cp:coreProperties>
</file>