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3449E1">
        <w:rPr>
          <w:rFonts w:cs="Arial"/>
          <w:b/>
          <w:color w:val="000000"/>
        </w:rPr>
        <w:t>15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3449E1" w:rsidRPr="003449E1" w:rsidRDefault="00171503" w:rsidP="003449E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3449E1">
        <w:rPr>
          <w:rFonts w:cs="Arial"/>
          <w:color w:val="000000"/>
        </w:rPr>
        <w:t xml:space="preserve">20 апреля </w:t>
      </w:r>
      <w:r w:rsidRPr="00171503">
        <w:rPr>
          <w:rFonts w:cs="Arial"/>
          <w:color w:val="000000"/>
        </w:rPr>
        <w:t>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3449E1">
        <w:rPr>
          <w:rFonts w:cs="Arial"/>
          <w:color w:val="000000"/>
        </w:rPr>
        <w:t>10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3449E1" w:rsidRPr="003449E1">
        <w:rPr>
          <w:rFonts w:cs="Arial"/>
          <w:color w:val="000000"/>
        </w:rPr>
        <w:t>Об утверждении муниципальной целевой программы</w:t>
      </w:r>
      <w:r w:rsidR="003449E1">
        <w:rPr>
          <w:rFonts w:cs="Arial"/>
          <w:color w:val="000000"/>
        </w:rPr>
        <w:t xml:space="preserve"> </w:t>
      </w:r>
      <w:r w:rsidR="003449E1" w:rsidRPr="003449E1">
        <w:rPr>
          <w:rFonts w:cs="Arial"/>
          <w:color w:val="000000"/>
        </w:rPr>
        <w:t xml:space="preserve">«Противодействие коррупции в сельском </w:t>
      </w:r>
    </w:p>
    <w:p w:rsidR="00171503" w:rsidRDefault="003449E1" w:rsidP="003449E1">
      <w:pPr>
        <w:shd w:val="clear" w:color="auto" w:fill="FFFFFF"/>
        <w:spacing w:line="336" w:lineRule="atLeast"/>
        <w:jc w:val="both"/>
        <w:rPr>
          <w:rFonts w:cs="Arial"/>
          <w:color w:val="000000"/>
        </w:rPr>
      </w:pPr>
      <w:proofErr w:type="gramStart"/>
      <w:r w:rsidRPr="003449E1">
        <w:rPr>
          <w:rFonts w:cs="Arial"/>
          <w:color w:val="000000"/>
        </w:rPr>
        <w:t>поселении</w:t>
      </w:r>
      <w:proofErr w:type="gramEnd"/>
      <w:r w:rsidRPr="003449E1"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</w:t>
      </w:r>
      <w:r>
        <w:rPr>
          <w:rFonts w:cs="Arial"/>
          <w:color w:val="000000"/>
        </w:rPr>
        <w:t xml:space="preserve"> Башкортостан на 2014-2016 годы</w:t>
      </w:r>
      <w:r w:rsidR="00171503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3449E1" w:rsidRDefault="00171503" w:rsidP="00062B0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3449E1" w:rsidRPr="003449E1">
        <w:t>с Федеральными законами от 25.12.2008 года № 273 - ФЗ «О противодействии коррупции»,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 апреля 2013 г. N 309 г. "О мерах по реализации отдельных положений Федерального закона</w:t>
      </w:r>
      <w:r w:rsidR="003449E1">
        <w:t xml:space="preserve"> "О противодействии коррупции",</w:t>
      </w:r>
      <w:r w:rsidR="003449E1" w:rsidRPr="003449E1">
        <w:t xml:space="preserve"> Уставом сельского поселения Октябрьский сельсовет муниципального района Стерлитамакского</w:t>
      </w:r>
      <w:r w:rsidR="003449E1">
        <w:t xml:space="preserve"> района Республики Башкортостан.</w:t>
      </w:r>
    </w:p>
    <w:p w:rsidR="00171503" w:rsidRDefault="00171503" w:rsidP="00062B0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3449E1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3449E1" w:rsidRPr="003449E1">
        <w:rPr>
          <w:rFonts w:cs="Arial"/>
          <w:color w:val="000000"/>
        </w:rPr>
        <w:t>от 20 апреля 2014 года №10 «Об утверждении муниципальной целевой программы «Противодействие коррупции в сельском поселении Октябрьский сельсовет муниципального района Стерлитамакский район Республики Башкортостан на 2014-2016 годы»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_________________</w:t>
      </w:r>
      <w:bookmarkStart w:id="0" w:name="_GoBack"/>
      <w:bookmarkEnd w:id="0"/>
      <w:r>
        <w:rPr>
          <w:rFonts w:cs="Arial"/>
          <w:color w:val="000000"/>
        </w:rPr>
        <w:t xml:space="preserve">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3449E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171503"/>
    <w:rsid w:val="003449E1"/>
    <w:rsid w:val="004F55A2"/>
    <w:rsid w:val="005C55E5"/>
    <w:rsid w:val="00607559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2014-06-17T10:34:00Z</cp:lastPrinted>
  <dcterms:created xsi:type="dcterms:W3CDTF">2014-06-16T03:38:00Z</dcterms:created>
  <dcterms:modified xsi:type="dcterms:W3CDTF">2014-08-07T10:04:00Z</dcterms:modified>
</cp:coreProperties>
</file>