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03" w:rsidRDefault="00D76003" w:rsidP="00D76003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A08F" wp14:editId="16F04B8B">
                <wp:simplePos x="0" y="0"/>
                <wp:positionH relativeFrom="column">
                  <wp:posOffset>3690648</wp:posOffset>
                </wp:positionH>
                <wp:positionV relativeFrom="paragraph">
                  <wp:posOffset>-12423</wp:posOffset>
                </wp:positionV>
                <wp:extent cx="2505075" cy="1192696"/>
                <wp:effectExtent l="0" t="0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003" w:rsidRPr="00CE64AF" w:rsidRDefault="00D76003" w:rsidP="00D760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D76003" w:rsidRDefault="00D76003" w:rsidP="00D7600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4A08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6pt;margin-top:-1pt;width:197.25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" stroked="f">
                <v:textbox>
                  <w:txbxContent>
                    <w:p w:rsidR="00D76003" w:rsidRPr="00CE64AF" w:rsidRDefault="00D76003" w:rsidP="00D760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D76003" w:rsidRPr="00CE64AF" w:rsidRDefault="00D76003" w:rsidP="00D760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D76003" w:rsidRPr="00CE64AF" w:rsidRDefault="00D76003" w:rsidP="00D760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D76003" w:rsidRPr="00CE64AF" w:rsidRDefault="00D76003" w:rsidP="00D760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D76003" w:rsidRPr="00CE64AF" w:rsidRDefault="00D76003" w:rsidP="00D760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D76003" w:rsidRDefault="00D76003" w:rsidP="00D7600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D2D0" wp14:editId="513A3BB2">
                <wp:simplePos x="0" y="0"/>
                <wp:positionH relativeFrom="column">
                  <wp:posOffset>104609</wp:posOffset>
                </wp:positionH>
                <wp:positionV relativeFrom="paragraph">
                  <wp:posOffset>-12424</wp:posOffset>
                </wp:positionV>
                <wp:extent cx="2476500" cy="1288111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003" w:rsidRPr="00CE64AF" w:rsidRDefault="00D76003" w:rsidP="00D760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76003" w:rsidRPr="00CE64AF" w:rsidRDefault="00D76003" w:rsidP="00D760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D76003" w:rsidRDefault="00D76003" w:rsidP="00D7600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76003" w:rsidRDefault="00D76003" w:rsidP="00D7600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D2D0" id="Надпись 2" o:spid="_x0000_s1027" type="#_x0000_t202" style="position:absolute;margin-left:8.25pt;margin-top:-1pt;width:19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" stroked="f">
                <v:textbox>
                  <w:txbxContent>
                    <w:p w:rsidR="00D76003" w:rsidRPr="00CE64AF" w:rsidRDefault="00D76003" w:rsidP="00D760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D76003" w:rsidRPr="00CE64AF" w:rsidRDefault="00D76003" w:rsidP="00D760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D76003" w:rsidRPr="00CE64AF" w:rsidRDefault="00D76003" w:rsidP="00D760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D76003" w:rsidRPr="00CE64AF" w:rsidRDefault="00D76003" w:rsidP="00D760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D76003" w:rsidRPr="00CE64AF" w:rsidRDefault="00D76003" w:rsidP="00D760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E6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76003" w:rsidRPr="00CE64AF" w:rsidRDefault="00D76003" w:rsidP="00D760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D76003" w:rsidRDefault="00D76003" w:rsidP="00D7600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76003" w:rsidRDefault="00D76003" w:rsidP="00D7600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210F61A" wp14:editId="1FBE268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D76003" w:rsidRDefault="00D76003" w:rsidP="00D76003">
      <w:pPr>
        <w:rPr>
          <w:sz w:val="24"/>
        </w:rPr>
      </w:pPr>
    </w:p>
    <w:p w:rsidR="00D76003" w:rsidRDefault="00D76003" w:rsidP="00D7600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76003" w:rsidTr="003F5292">
        <w:trPr>
          <w:trHeight w:val="707"/>
        </w:trPr>
        <w:tc>
          <w:tcPr>
            <w:tcW w:w="10095" w:type="dxa"/>
          </w:tcPr>
          <w:p w:rsidR="00D76003" w:rsidRPr="00DE03B5" w:rsidRDefault="00D76003" w:rsidP="003F5292">
            <w:pPr>
              <w:rPr>
                <w:sz w:val="16"/>
                <w:szCs w:val="16"/>
              </w:rPr>
            </w:pPr>
          </w:p>
        </w:tc>
      </w:tr>
    </w:tbl>
    <w:p w:rsidR="00D76003" w:rsidRPr="00CE64AF" w:rsidRDefault="00D76003" w:rsidP="00D76003">
      <w:pPr>
        <w:rPr>
          <w:rFonts w:ascii="Times New Roman" w:hAnsi="Times New Roman" w:cs="Times New Roman"/>
          <w:b/>
          <w:sz w:val="26"/>
          <w:szCs w:val="26"/>
        </w:rPr>
      </w:pPr>
      <w:r w:rsidRPr="00CE64AF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CE64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CE64A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E64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CE64A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D76003" w:rsidRDefault="00D76003" w:rsidP="00D76003">
      <w:r>
        <w:t xml:space="preserve">                                        </w:t>
      </w:r>
    </w:p>
    <w:tbl>
      <w:tblPr>
        <w:tblpPr w:leftFromText="180" w:rightFromText="180" w:vertAnchor="text" w:horzAnchor="margin" w:tblpY="32"/>
        <w:tblW w:w="9606" w:type="dxa"/>
        <w:tblLayout w:type="fixed"/>
        <w:tblLook w:val="00A0" w:firstRow="1" w:lastRow="0" w:firstColumn="1" w:lastColumn="0" w:noHBand="0" w:noVBand="0"/>
      </w:tblPr>
      <w:tblGrid>
        <w:gridCol w:w="4111"/>
        <w:gridCol w:w="1418"/>
        <w:gridCol w:w="4077"/>
      </w:tblGrid>
      <w:tr w:rsidR="00D76003" w:rsidRPr="006373E5" w:rsidTr="003F5292">
        <w:trPr>
          <w:trHeight w:val="406"/>
        </w:trPr>
        <w:tc>
          <w:tcPr>
            <w:tcW w:w="4111" w:type="dxa"/>
          </w:tcPr>
          <w:p w:rsidR="00D76003" w:rsidRPr="006373E5" w:rsidRDefault="00D76003" w:rsidP="002A5938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softHyphen/>
            </w: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softHyphen/>
            </w: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softHyphen/>
            </w:r>
            <w:r w:rsidR="002A5938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08 </w:t>
            </w: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август </w:t>
            </w:r>
            <w:r w:rsidRPr="00B32B24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</w:t>
            </w:r>
            <w:r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201</w:t>
            </w: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8</w:t>
            </w:r>
            <w:r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1418" w:type="dxa"/>
          </w:tcPr>
          <w:p w:rsidR="00D76003" w:rsidRPr="006373E5" w:rsidRDefault="00D76003" w:rsidP="002A5938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№</w:t>
            </w:r>
            <w:r w:rsidR="002A5938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4077" w:type="dxa"/>
          </w:tcPr>
          <w:p w:rsidR="00D76003" w:rsidRPr="006373E5" w:rsidRDefault="002A5938" w:rsidP="003F5292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08 </w:t>
            </w:r>
            <w:r w:rsidR="00D76003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августа </w:t>
            </w:r>
            <w:r w:rsidR="00D76003"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201</w:t>
            </w:r>
            <w:r w:rsidR="00D76003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8 </w:t>
            </w:r>
            <w:r w:rsidR="00D76003"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г.</w:t>
            </w:r>
          </w:p>
        </w:tc>
      </w:tr>
    </w:tbl>
    <w:p w:rsidR="00D76003" w:rsidRPr="006373E5" w:rsidRDefault="00D76003" w:rsidP="00D760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76003" w:rsidRPr="006373E5" w:rsidRDefault="00D76003" w:rsidP="00D76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 № 66/1 от 16.07.2018 г. «</w:t>
      </w:r>
      <w:r w:rsidRPr="006373E5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6373E5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373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76003" w:rsidRPr="006373E5" w:rsidRDefault="00D76003" w:rsidP="00D76003">
      <w:pPr>
        <w:rPr>
          <w:rFonts w:ascii="Times New Roman" w:hAnsi="Times New Roman" w:cs="Times New Roman"/>
          <w:sz w:val="26"/>
          <w:szCs w:val="26"/>
        </w:rPr>
      </w:pPr>
    </w:p>
    <w:p w:rsidR="00D76003" w:rsidRPr="006373E5" w:rsidRDefault="00D76003" w:rsidP="00D7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принятием Указа Президента Российской Федерации от 29 июня 2018 года № 378 «О Национальном плане противодействия коррупции на 2018-2020 годы», Распоряжения Главы Республики Башкортостан № РГ-122 от 16.07.2018г.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внесении  изменений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распоряжение Главы</w:t>
      </w:r>
      <w:r w:rsidRPr="00D760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Республики Башкортостан от 29.12.2017 № РГ-257 « Об утверждении Плана мероприятий по противодействию коррупции в Республике Башкортостан на 2018 год», </w:t>
      </w:r>
      <w:r w:rsidRPr="006373E5">
        <w:rPr>
          <w:rFonts w:ascii="Times New Roman" w:hAnsi="Times New Roman" w:cs="Times New Roman"/>
          <w:sz w:val="26"/>
          <w:szCs w:val="26"/>
        </w:rPr>
        <w:t xml:space="preserve"> в целях дальнейшего развития системы противодействия коррупции в сельском поселении </w:t>
      </w:r>
      <w:r>
        <w:rPr>
          <w:rFonts w:ascii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Башкортостан,</w:t>
      </w:r>
    </w:p>
    <w:p w:rsidR="00D76003" w:rsidRPr="006373E5" w:rsidRDefault="00D76003" w:rsidP="00D7600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76003" w:rsidRPr="006373E5" w:rsidRDefault="00D76003" w:rsidP="00D7600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 xml:space="preserve">План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373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73E5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 xml:space="preserve"> изложить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новой редакции согласно </w:t>
      </w:r>
      <w:r w:rsidRPr="006373E5">
        <w:rPr>
          <w:rFonts w:ascii="Times New Roman" w:hAnsi="Times New Roman" w:cs="Times New Roman"/>
          <w:sz w:val="26"/>
          <w:szCs w:val="26"/>
        </w:rPr>
        <w:t>приложению.</w:t>
      </w:r>
    </w:p>
    <w:p w:rsidR="00D76003" w:rsidRPr="00CE64AF" w:rsidRDefault="00D76003" w:rsidP="00D7600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4AF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</w:t>
      </w:r>
      <w:r w:rsidRPr="00CE64AF">
        <w:rPr>
          <w:sz w:val="26"/>
          <w:szCs w:val="26"/>
        </w:rPr>
        <w:t xml:space="preserve"> </w:t>
      </w:r>
      <w:r>
        <w:t xml:space="preserve">         </w:t>
      </w:r>
    </w:p>
    <w:p w:rsidR="00D76003" w:rsidRPr="00CE64AF" w:rsidRDefault="00D76003" w:rsidP="00D76003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64A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76003" w:rsidRPr="006373E5" w:rsidRDefault="00D76003" w:rsidP="00D7600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76003" w:rsidRDefault="00D76003" w:rsidP="00D76003">
      <w:pPr>
        <w:jc w:val="both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Г.Я.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</w:p>
    <w:p w:rsidR="00BE4438" w:rsidRDefault="00BE4438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>
      <w:pPr>
        <w:sectPr w:rsidR="00D76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</w:t>
      </w: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5938">
        <w:rPr>
          <w:rFonts w:ascii="Times New Roman" w:eastAsia="Times New Roman" w:hAnsi="Times New Roman" w:cs="Times New Roman"/>
          <w:sz w:val="26"/>
          <w:szCs w:val="26"/>
        </w:rPr>
        <w:t xml:space="preserve">08 </w:t>
      </w:r>
      <w:r w:rsidR="0088102D">
        <w:rPr>
          <w:rFonts w:ascii="Times New Roman" w:eastAsia="Times New Roman" w:hAnsi="Times New Roman" w:cs="Times New Roman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2A5938">
        <w:rPr>
          <w:rFonts w:ascii="Times New Roman" w:eastAsia="Times New Roman" w:hAnsi="Times New Roman" w:cs="Times New Roman"/>
          <w:sz w:val="26"/>
          <w:szCs w:val="26"/>
        </w:rPr>
        <w:t>79</w:t>
      </w:r>
      <w:bookmarkStart w:id="0" w:name="_GoBack"/>
      <w:bookmarkEnd w:id="0"/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caps/>
          <w:sz w:val="26"/>
          <w:szCs w:val="26"/>
        </w:rPr>
        <w:t xml:space="preserve">План </w:t>
      </w: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2835"/>
        <w:gridCol w:w="1701"/>
        <w:gridCol w:w="3402"/>
      </w:tblGrid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88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88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утверждение проекта изменений в план противодействия коррупции сельского поселения Октябрьский сельсовет на 2018 год в соответствии с Национальным планом на 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88102D" w:rsidRDefault="0088102D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25 августа 2018г.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Принятие муниципального нормативного правового акта,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проведения антикоррупционной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экспертизы муниципальных нормативных правовых актов и проектов нормативных правовых актов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Выявление в муниципальных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нормативных правовых актах и проектах муниципальных нормативных правовых актов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мониторинга хода реализации мероприятий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специалисты администрации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мониторинга деятельности комиссии по соблюдению требований к служебному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поселения,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комиссии по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  <w:tr w:rsidR="00D76003" w:rsidRPr="006373E5" w:rsidTr="0088102D">
        <w:trPr>
          <w:trHeight w:val="191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  <w:p w:rsidR="0088102D" w:rsidRDefault="0088102D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102D" w:rsidRPr="006373E5" w:rsidRDefault="0088102D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102D" w:rsidRPr="006373E5" w:rsidTr="005A7CCC">
        <w:trPr>
          <w:trHeight w:val="602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Default="0088102D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справок 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имущественного характера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своих супругов и несовершеннолетних детей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 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замещающих должности муниципальной службы в сельском поселении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Претендующими на замещение </w:t>
            </w:r>
            <w:proofErr w:type="gramStart"/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  или</w:t>
            </w:r>
            <w:proofErr w:type="gramEnd"/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5A7CCC" w:rsidRDefault="005A7CCC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CCC" w:rsidRPr="006373E5" w:rsidRDefault="005A7CCC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5A7CCC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5A7CCC" w:rsidRPr="006373E5" w:rsidTr="003F5292">
        <w:trPr>
          <w:trHeight w:val="53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Default="005A7CCC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</w:t>
            </w:r>
            <w:r w:rsidRPr="006373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муниципальными служащими ограничений 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запретов, а также исполнение ими обязанностей, установленных в целях противодействия коррупции; применение </w:t>
            </w:r>
            <w:r w:rsidRPr="006373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виде.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D76003" w:rsidRPr="006373E5" w:rsidTr="005A7CCC">
        <w:trPr>
          <w:trHeight w:val="221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5A7CCC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A80386" w:rsidRPr="006373E5" w:rsidTr="00A80386">
        <w:trPr>
          <w:trHeight w:val="257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контроля за соблюдением лицами, замещающими  должности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службы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муниципальные должности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случаях их несоблюдения.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A80386" w:rsidRPr="006373E5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A80386" w:rsidRPr="006373E5" w:rsidTr="00A80386">
        <w:trPr>
          <w:trHeight w:val="1597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 Республики Башкортостан, путем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 декабря 2018 г. и далее при возникновении оснований для актуализации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предупреждению и устранению причин выявленных нарушений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выявлению фактов коррупции в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органах местного самоуправления, предупреждение и профилактика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коррупционных проявлений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открытости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доступности информации об антикоррупционной деятельности органов местного самоуправления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уровня коррупции, оценка эффективности принимаемых антикоррупционных мер; повышение эффективности антикоррупционных мер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Октябрьский сельсовет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Стерлитамакский район Республики Башкортостан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открытости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доступности информации о программах, проектах, акций и других инициативах в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сфере противодействия коррупции, реализуемых институтами гражданского общества. 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случаев неисполнения муниципальными служащими обязанности по предварительному уведомлению представителя нанимателя о выполнении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иной оплачиваемой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и 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D76003" w:rsidRPr="006373E5" w:rsidTr="00A80386">
        <w:trPr>
          <w:trHeight w:val="377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за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80386" w:rsidRPr="006373E5" w:rsidTr="003F5292">
        <w:trPr>
          <w:trHeight w:val="4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Default="00345BDB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Обучение 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служащих Республики Башкортостан, впервые поступающих на муниципальную службу по образовательным программам в области противодействия коррупции</w:t>
            </w: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Октябрьский сельсовет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Стерлитамакский район Республики Башкортостан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Продолжение работы по формированию у муниципальных служащих отрицательного отношения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правосознания у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служащих, формирование у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в администрации «телефона доверия» по вопросам противодействия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деятельности органов местного самоуправления  по противодействию коррупции, по предупреждению возможных коррупционных проявлений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формы контроля за исполнением мероприятий настоящего Плана в виде отчета, рассмотрение результатов проведенных мероприятий по противодействию коррупции в органах местного самоуправления сельского поселения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деятельности по противодействию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информации в органы государственной власти, органы местного самоуправления муниципального района Стерлитамакский район Республики Башкортостан, прокуратуру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Стерлитамакского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 выполнении настоящего Плана и мероприятий Комплексного плана действий по обеспечению правопорядка в Республике Башкортостан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представление информации</w:t>
            </w:r>
          </w:p>
        </w:tc>
      </w:tr>
      <w:tr w:rsidR="00D76003" w:rsidRPr="006373E5" w:rsidTr="003F5292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условий, процедур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механизмов муниципальных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прозрачности в области организации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закупок</w:t>
            </w:r>
          </w:p>
        </w:tc>
      </w:tr>
    </w:tbl>
    <w:p w:rsidR="0088102D" w:rsidRDefault="0088102D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02D" w:rsidRDefault="0088102D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03" w:rsidRPr="006373E5" w:rsidRDefault="00D76003" w:rsidP="00D7600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003" w:rsidRPr="006373E5" w:rsidRDefault="00D76003" w:rsidP="00D76003">
      <w:pPr>
        <w:spacing w:after="200" w:line="276" w:lineRule="auto"/>
        <w:rPr>
          <w:rFonts w:ascii="Calibri" w:eastAsia="Times New Roman" w:hAnsi="Calibri" w:cs="Times New Roman"/>
        </w:rPr>
      </w:pPr>
    </w:p>
    <w:p w:rsidR="00D76003" w:rsidRPr="006373E5" w:rsidRDefault="00D76003" w:rsidP="00D76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sectPr w:rsidR="00D76003" w:rsidSect="00D760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3"/>
    <w:rsid w:val="002A5938"/>
    <w:rsid w:val="00345BDB"/>
    <w:rsid w:val="005A7CCC"/>
    <w:rsid w:val="0088102D"/>
    <w:rsid w:val="009669DE"/>
    <w:rsid w:val="00A80386"/>
    <w:rsid w:val="00BE4438"/>
    <w:rsid w:val="00D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2EF4"/>
  <w15:chartTrackingRefBased/>
  <w15:docId w15:val="{9C5BB3AB-02D2-4D20-852B-2D54F52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2018-08-08T12:20:00Z</cp:lastPrinted>
  <dcterms:created xsi:type="dcterms:W3CDTF">2018-08-08T10:31:00Z</dcterms:created>
  <dcterms:modified xsi:type="dcterms:W3CDTF">2018-08-08T12:20:00Z</dcterms:modified>
</cp:coreProperties>
</file>