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9B" w:rsidRDefault="0053649B" w:rsidP="0053649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53649B" w:rsidTr="0053649B">
        <w:trPr>
          <w:trHeight w:val="1518"/>
        </w:trPr>
        <w:tc>
          <w:tcPr>
            <w:tcW w:w="4435" w:type="dxa"/>
            <w:vAlign w:val="center"/>
          </w:tcPr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3649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3649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3649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53649B" w:rsidRDefault="0053649B">
            <w:pPr>
              <w:pStyle w:val="a3"/>
              <w:spacing w:line="276" w:lineRule="auto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3649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3649B" w:rsidRDefault="0053649B">
            <w:pPr>
              <w:pStyle w:val="a3"/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53649B" w:rsidRDefault="0053649B">
            <w:pPr>
              <w:pStyle w:val="a5"/>
              <w:spacing w:line="276" w:lineRule="auto"/>
              <w:rPr>
                <w:rFonts w:ascii="Century" w:hAnsi="Century"/>
                <w:b w:val="0"/>
                <w:lang w:eastAsia="en-US"/>
              </w:rPr>
            </w:pPr>
            <w:r>
              <w:rPr>
                <w:rFonts w:ascii="Century" w:hAnsi="Century"/>
                <w:b w:val="0"/>
                <w:lang w:eastAsia="en-US"/>
              </w:rPr>
              <w:t>ауыл бил</w:t>
            </w:r>
            <w:r>
              <w:rPr>
                <w:rFonts w:ascii="Times New Roman" w:hAnsi="Times New Roman"/>
                <w:b w:val="0"/>
                <w:lang w:eastAsia="en-US"/>
              </w:rPr>
              <w:t>ә</w:t>
            </w:r>
            <w:r>
              <w:rPr>
                <w:rFonts w:ascii="Century" w:hAnsi="Century"/>
                <w:b w:val="0"/>
                <w:lang w:eastAsia="en-US"/>
              </w:rPr>
              <w:t>м</w:t>
            </w:r>
            <w:r>
              <w:rPr>
                <w:rFonts w:ascii="Times New Roman" w:hAnsi="Times New Roman"/>
                <w:b w:val="0"/>
                <w:lang w:eastAsia="en-US"/>
              </w:rPr>
              <w:t>әһ</w:t>
            </w:r>
            <w:r>
              <w:rPr>
                <w:rFonts w:ascii="Century" w:hAnsi="Century"/>
                <w:b w:val="0"/>
                <w:lang w:eastAsia="en-US"/>
              </w:rPr>
              <w:t xml:space="preserve">е </w:t>
            </w:r>
          </w:p>
          <w:p w:rsidR="0053649B" w:rsidRDefault="0053649B">
            <w:pPr>
              <w:pStyle w:val="a5"/>
              <w:spacing w:line="276" w:lineRule="auto"/>
              <w:rPr>
                <w:rFonts w:ascii="Century" w:hAnsi="Century"/>
                <w:b w:val="0"/>
                <w:lang w:val="ru-RU"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53649B" w:rsidRDefault="0053649B">
            <w:pPr>
              <w:pStyle w:val="a3"/>
              <w:spacing w:line="276" w:lineRule="auto"/>
              <w:jc w:val="center"/>
            </w:pPr>
          </w:p>
        </w:tc>
        <w:tc>
          <w:tcPr>
            <w:tcW w:w="1803" w:type="dxa"/>
            <w:hideMark/>
          </w:tcPr>
          <w:p w:rsidR="0053649B" w:rsidRDefault="0053649B">
            <w:pPr>
              <w:pStyle w:val="a3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53649B" w:rsidRPr="0053649B" w:rsidRDefault="0053649B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9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53649B" w:rsidRDefault="0053649B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3649B" w:rsidRDefault="0053649B" w:rsidP="0053649B">
      <w:pPr>
        <w:spacing w:line="360" w:lineRule="auto"/>
        <w:jc w:val="center"/>
        <w:rPr>
          <w:b/>
          <w:sz w:val="28"/>
          <w:szCs w:val="28"/>
        </w:rPr>
      </w:pPr>
    </w:p>
    <w:p w:rsidR="0053649B" w:rsidRPr="001A116B" w:rsidRDefault="0053649B" w:rsidP="0053649B">
      <w:pPr>
        <w:tabs>
          <w:tab w:val="left" w:pos="690"/>
          <w:tab w:val="center" w:pos="4677"/>
        </w:tabs>
        <w:jc w:val="center"/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                                РАСПОРЯЖЕНИЕ</w:t>
      </w:r>
    </w:p>
    <w:p w:rsidR="0053649B" w:rsidRDefault="0053649B" w:rsidP="0053649B">
      <w:pPr>
        <w:ind w:left="851"/>
        <w:jc w:val="center"/>
      </w:pPr>
    </w:p>
    <w:p w:rsidR="0053649B" w:rsidRDefault="0053649B" w:rsidP="00536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май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й.     </w:t>
      </w:r>
      <w:r>
        <w:rPr>
          <w:sz w:val="28"/>
          <w:szCs w:val="28"/>
        </w:rPr>
        <w:t xml:space="preserve">    </w:t>
      </w:r>
      <w:r w:rsidRPr="00DE0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E03B5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10          </w:t>
      </w:r>
      <w:r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 xml:space="preserve">мая 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DE03B5">
        <w:rPr>
          <w:sz w:val="28"/>
          <w:szCs w:val="28"/>
        </w:rPr>
        <w:t xml:space="preserve"> г.</w:t>
      </w:r>
    </w:p>
    <w:p w:rsidR="0053649B" w:rsidRDefault="0053649B" w:rsidP="0053649B">
      <w:pPr>
        <w:spacing w:line="360" w:lineRule="auto"/>
        <w:jc w:val="center"/>
        <w:rPr>
          <w:sz w:val="28"/>
          <w:szCs w:val="28"/>
        </w:rPr>
      </w:pPr>
    </w:p>
    <w:p w:rsidR="0053649B" w:rsidRDefault="0053649B" w:rsidP="0053649B">
      <w:pPr>
        <w:spacing w:line="360" w:lineRule="auto"/>
        <w:jc w:val="both"/>
        <w:rPr>
          <w:sz w:val="28"/>
          <w:szCs w:val="28"/>
        </w:rPr>
      </w:pPr>
    </w:p>
    <w:p w:rsidR="0053649B" w:rsidRDefault="0053649B" w:rsidP="0053649B">
      <w:pPr>
        <w:spacing w:line="360" w:lineRule="auto"/>
        <w:jc w:val="both"/>
        <w:rPr>
          <w:sz w:val="28"/>
          <w:szCs w:val="28"/>
        </w:rPr>
      </w:pPr>
    </w:p>
    <w:p w:rsidR="0053649B" w:rsidRDefault="0053649B" w:rsidP="0053649B">
      <w:pPr>
        <w:spacing w:line="360" w:lineRule="auto"/>
        <w:jc w:val="both"/>
        <w:rPr>
          <w:sz w:val="28"/>
          <w:szCs w:val="28"/>
        </w:rPr>
      </w:pPr>
    </w:p>
    <w:p w:rsidR="0053649B" w:rsidRDefault="0053649B" w:rsidP="0053649B">
      <w:pPr>
        <w:jc w:val="both"/>
        <w:rPr>
          <w:sz w:val="28"/>
          <w:szCs w:val="28"/>
        </w:rPr>
      </w:pPr>
    </w:p>
    <w:p w:rsidR="0053649B" w:rsidRDefault="0053649B" w:rsidP="0053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</w:t>
      </w:r>
      <w:proofErr w:type="gramStart"/>
      <w:r>
        <w:rPr>
          <w:sz w:val="28"/>
          <w:szCs w:val="28"/>
        </w:rPr>
        <w:t>ответственным  агронома</w:t>
      </w:r>
      <w:proofErr w:type="gramEnd"/>
      <w:r>
        <w:rPr>
          <w:sz w:val="28"/>
          <w:szCs w:val="28"/>
        </w:rPr>
        <w:t xml:space="preserve"> ООО АП  имени Калинина </w:t>
      </w:r>
      <w:proofErr w:type="spellStart"/>
      <w:r w:rsidR="001E29AE">
        <w:rPr>
          <w:sz w:val="28"/>
          <w:szCs w:val="28"/>
        </w:rPr>
        <w:t>Бондина</w:t>
      </w:r>
      <w:proofErr w:type="spellEnd"/>
      <w:r w:rsidR="001E29AE">
        <w:rPr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за проведение систематических обследований и разработку плана систематических обследований с целью выявления карантинных объектов на территории сельского поселения Октябрьский сельсовет. </w:t>
      </w:r>
    </w:p>
    <w:p w:rsidR="0053649B" w:rsidRDefault="0053649B" w:rsidP="0053649B">
      <w:pPr>
        <w:jc w:val="both"/>
        <w:rPr>
          <w:sz w:val="28"/>
          <w:szCs w:val="28"/>
        </w:rPr>
      </w:pPr>
    </w:p>
    <w:p w:rsidR="0053649B" w:rsidRDefault="0053649B" w:rsidP="0053649B">
      <w:pPr>
        <w:jc w:val="both"/>
        <w:rPr>
          <w:sz w:val="28"/>
          <w:szCs w:val="28"/>
        </w:rPr>
      </w:pPr>
    </w:p>
    <w:p w:rsidR="0053649B" w:rsidRDefault="0053649B" w:rsidP="0053649B">
      <w:pPr>
        <w:jc w:val="both"/>
        <w:rPr>
          <w:sz w:val="28"/>
          <w:szCs w:val="28"/>
        </w:rPr>
      </w:pPr>
    </w:p>
    <w:p w:rsidR="0053649B" w:rsidRDefault="0053649B" w:rsidP="005364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Октябрьский</w:t>
      </w:r>
    </w:p>
    <w:p w:rsidR="0053649B" w:rsidRDefault="0053649B" w:rsidP="005364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53649B" w:rsidRDefault="0053649B" w:rsidP="0053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 </w:t>
      </w:r>
    </w:p>
    <w:p w:rsidR="0053649B" w:rsidRDefault="0053649B" w:rsidP="0053649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Г.Я. Гафиева</w:t>
      </w:r>
    </w:p>
    <w:p w:rsidR="0053649B" w:rsidRDefault="0053649B" w:rsidP="0053649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53649B" w:rsidRDefault="0053649B" w:rsidP="0053649B">
      <w:pPr>
        <w:rPr>
          <w:sz w:val="22"/>
          <w:szCs w:val="22"/>
        </w:rPr>
        <w:sectPr w:rsidR="0053649B">
          <w:pgSz w:w="11906" w:h="16838"/>
          <w:pgMar w:top="1134" w:right="851" w:bottom="1134" w:left="1276" w:header="709" w:footer="709" w:gutter="0"/>
          <w:cols w:space="720"/>
        </w:sectPr>
      </w:pPr>
    </w:p>
    <w:p w:rsidR="0053649B" w:rsidRDefault="0053649B" w:rsidP="0053649B">
      <w:pPr>
        <w:pStyle w:val="a7"/>
        <w:ind w:firstLine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Утверждаю:</w:t>
      </w:r>
    </w:p>
    <w:p w:rsidR="0053649B" w:rsidRDefault="0053649B" w:rsidP="0053649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Глава сельского поселения </w:t>
      </w:r>
    </w:p>
    <w:p w:rsidR="0053649B" w:rsidRDefault="0053649B" w:rsidP="0053649B">
      <w:pPr>
        <w:pStyle w:val="a7"/>
        <w:ind w:firstLine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Октябрьский сельсовет</w:t>
      </w:r>
    </w:p>
    <w:p w:rsidR="0053649B" w:rsidRDefault="0053649B" w:rsidP="0053649B">
      <w:pPr>
        <w:pStyle w:val="a7"/>
        <w:ind w:firstLine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 Г.Я. Гафиева</w:t>
      </w:r>
    </w:p>
    <w:p w:rsidR="0053649B" w:rsidRDefault="0053649B" w:rsidP="005364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выявлению, локализации и ликвидации карантинных вредных организмов</w:t>
      </w: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Октябрьский сельсовет муниципального района  Стерлитамакский район Республики Башкортостан  на 2017 год.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3072"/>
        <w:gridCol w:w="519"/>
        <w:gridCol w:w="2037"/>
        <w:gridCol w:w="2678"/>
        <w:gridCol w:w="5109"/>
      </w:tblGrid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690A7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схода граждан по вопросам выявления, локализации и ликвидации очагов карантинных объектов на территории сельских поселений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Гафиева Г.Я.</w:t>
            </w: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2.Мероприятия по выявлению карантинных объектов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ответственных лиц за проведение систематических обследований (приказом) утверждение плана проведения систематических обследовании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2017 г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Гафиева Г.Я.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систематических  обследований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территории Октябрьского с/совета, личных подсобных хозяйств на выявление карантинных объектов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Май-сентябрь 2017г.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Агроном </w:t>
            </w:r>
            <w:proofErr w:type="spellStart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>Бондин</w:t>
            </w:r>
            <w:proofErr w:type="spellEnd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  <w:proofErr w:type="gramStart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 (землеустроитель)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Письменное информирование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факте обнаружения карантинного объекта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выявления карантинного объекта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Агроном </w:t>
            </w:r>
            <w:proofErr w:type="spellStart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>Бондин</w:t>
            </w:r>
            <w:proofErr w:type="spellEnd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3.Мероприятия по локализации ликвидации карантинных объектов в карантинных фитосанитарных зонах</w:t>
            </w: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Амброзия трехраздельная</w:t>
            </w:r>
          </w:p>
        </w:tc>
      </w:tr>
      <w:tr w:rsidR="0053649B" w:rsidTr="0053649B">
        <w:trPr>
          <w:gridAfter w:val="5"/>
          <w:wAfter w:w="13415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Запрещается выпас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сельскохозяйственных  животных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землях, засоренных карантинными сорными растениями.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 w:rsidP="001E29A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Агроном </w:t>
            </w:r>
            <w:proofErr w:type="spellStart"/>
            <w:r w:rsidR="001E29AE">
              <w:rPr>
                <w:sz w:val="28"/>
                <w:szCs w:val="28"/>
                <w:lang w:eastAsia="en-US"/>
              </w:rPr>
              <w:t>Бондин</w:t>
            </w:r>
            <w:proofErr w:type="spellEnd"/>
            <w:r w:rsidR="001E29AE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Отходы растительной продукции, засоренной амброзией трехраздельной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и  непригодные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корм скоту уничтожать путем сжигания или закапывания в фитосанитарные ямы (на глубину не менее 0,5.). Запрещается вывоз отходов на свалки.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3649B" w:rsidTr="0053649B">
        <w:trPr>
          <w:gridAfter w:val="2"/>
          <w:wAfter w:w="778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химическую обработку территории, засоренных амброзией трехраздельной гербицидами, разрешенными для применения на территории РФ.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 w:rsidP="001E29A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Агроном </w:t>
            </w:r>
            <w:proofErr w:type="spellStart"/>
            <w:r w:rsidR="001E29AE">
              <w:rPr>
                <w:sz w:val="28"/>
                <w:szCs w:val="28"/>
                <w:lang w:eastAsia="en-US"/>
              </w:rPr>
              <w:t>Бондин</w:t>
            </w:r>
            <w:proofErr w:type="spellEnd"/>
            <w:r w:rsidR="001E29AE">
              <w:rPr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53649B" w:rsidTr="0053649B">
        <w:trPr>
          <w:gridAfter w:val="3"/>
          <w:wAfter w:w="9824" w:type="dxa"/>
        </w:trPr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rPr>
                <w:szCs w:val="28"/>
                <w:lang w:eastAsia="en-US"/>
              </w:rPr>
            </w:pPr>
          </w:p>
        </w:tc>
      </w:tr>
      <w:tr w:rsidR="0053649B" w:rsidTr="0053649B">
        <w:trPr>
          <w:gridAfter w:val="4"/>
          <w:wAfter w:w="10343" w:type="dxa"/>
          <w:trHeight w:val="322"/>
        </w:trPr>
        <w:tc>
          <w:tcPr>
            <w:tcW w:w="51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49B" w:rsidRDefault="0053649B">
            <w:pPr>
              <w:rPr>
                <w:lang w:eastAsia="en-US"/>
              </w:rPr>
            </w:pPr>
          </w:p>
        </w:tc>
      </w:tr>
      <w:tr w:rsidR="0053649B" w:rsidTr="0053649B">
        <w:trPr>
          <w:gridAfter w:val="4"/>
          <w:wAfter w:w="10343" w:type="dxa"/>
          <w:trHeight w:val="3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lang w:eastAsia="en-US"/>
              </w:rPr>
            </w:pPr>
          </w:p>
        </w:tc>
      </w:tr>
      <w:tr w:rsidR="0053649B" w:rsidTr="0053649B">
        <w:trPr>
          <w:gridAfter w:val="4"/>
          <w:wAfter w:w="10343" w:type="dxa"/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lang w:eastAsia="en-US"/>
              </w:rPr>
            </w:pPr>
          </w:p>
        </w:tc>
      </w:tr>
      <w:tr w:rsidR="0053649B" w:rsidTr="0053649B">
        <w:trPr>
          <w:gridAfter w:val="4"/>
          <w:wAfter w:w="10343" w:type="dxa"/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lang w:eastAsia="en-US"/>
              </w:rPr>
            </w:pP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rPr>
                <w:lang w:eastAsia="en-US"/>
              </w:rPr>
            </w:pP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3649B" w:rsidTr="0053649B">
        <w:trPr>
          <w:trHeight w:val="449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Золотистая картофельная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немотода</w:t>
            </w:r>
            <w:proofErr w:type="spellEnd"/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картофеля,  почвы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Агроном</w:t>
            </w:r>
          </w:p>
          <w:p w:rsidR="0053649B" w:rsidRDefault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посадки использовать районированные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нематодоустойчивые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сорта картофеля.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Апрель- 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Запрещается использование клубней картофеля, луковиц, саженцев, черенков, укорененных растений, выращенных на зараженных участках, в качестве семенного и посадочного материала.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Картофельная моль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картофеля,  почвы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 w:rsidP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Агроном </w:t>
            </w:r>
            <w:proofErr w:type="spellStart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>Бондин</w:t>
            </w:r>
            <w:proofErr w:type="spellEnd"/>
            <w:r w:rsidR="001E29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Посадку картофеля проводить здоровым посадочным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материалом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максимальную глубину до 14 см.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 2017г.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 5-7 дней до уборки урожая скашивать ботву и уничтожать ее путем сжигания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Август-сентябрь 2017г.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Проводить регулярную очистку картофелехранилищ с последующим уничтожением отходов.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хранения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3649B" w:rsidRDefault="0053649B" w:rsidP="0053649B">
      <w:pPr>
        <w:pStyle w:val="a7"/>
        <w:rPr>
          <w:rFonts w:ascii="Times New Roman" w:hAnsi="Times New Roman"/>
          <w:sz w:val="28"/>
          <w:szCs w:val="28"/>
        </w:rPr>
      </w:pPr>
    </w:p>
    <w:p w:rsidR="0053649B" w:rsidRDefault="0053649B" w:rsidP="005364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3649B" w:rsidRDefault="0053649B" w:rsidP="005364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Агроном ООО АП имени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Калинина: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1E29AE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="001E29AE">
        <w:rPr>
          <w:rFonts w:ascii="Times New Roman" w:hAnsi="Times New Roman"/>
          <w:b/>
          <w:sz w:val="28"/>
          <w:szCs w:val="28"/>
        </w:rPr>
        <w:t>Бондин</w:t>
      </w:r>
      <w:proofErr w:type="spellEnd"/>
      <w:r w:rsidR="001E29A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3649B" w:rsidRDefault="0053649B" w:rsidP="0053649B"/>
    <w:p w:rsidR="0050256D" w:rsidRDefault="0050256D"/>
    <w:sectPr w:rsidR="0050256D" w:rsidSect="005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267DD"/>
    <w:multiLevelType w:val="hybridMultilevel"/>
    <w:tmpl w:val="36A2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2"/>
    <w:rsid w:val="001E29AE"/>
    <w:rsid w:val="0050256D"/>
    <w:rsid w:val="0053649B"/>
    <w:rsid w:val="00A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BF7E-80C4-4F82-B953-D5A0F1E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649B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53649B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3649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53649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53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4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2017-05-19T04:05:00Z</cp:lastPrinted>
  <dcterms:created xsi:type="dcterms:W3CDTF">2017-05-18T11:56:00Z</dcterms:created>
  <dcterms:modified xsi:type="dcterms:W3CDTF">2017-05-19T04:05:00Z</dcterms:modified>
</cp:coreProperties>
</file>