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4" w:rsidRPr="00824CE4" w:rsidRDefault="00E37B6E" w:rsidP="00824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</w:p>
    <w:p w:rsidR="00E37B6E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E37B6E">
        <w:rPr>
          <w:rFonts w:ascii="Times New Roman" w:hAnsi="Times New Roman" w:cs="Times New Roman"/>
          <w:sz w:val="28"/>
          <w:szCs w:val="28"/>
        </w:rPr>
        <w:t xml:space="preserve">В СЕЛЬСКОМ ПОСЕЛЕНИИ ОКТЯБРЬСКИЙ СЕЛЬСОВЕТ МУНИЦИПАЛЬНЫЙ РАЙОН СЕРТЛИТАМАКСКИЙ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7876F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НА 2018 – </w:t>
      </w:r>
      <w:proofErr w:type="gramStart"/>
      <w:r w:rsidRPr="00824CE4">
        <w:rPr>
          <w:rFonts w:ascii="Times New Roman" w:hAnsi="Times New Roman" w:cs="Times New Roman"/>
          <w:sz w:val="28"/>
          <w:szCs w:val="28"/>
        </w:rPr>
        <w:t>2022  ГОДЫ</w:t>
      </w:r>
      <w:proofErr w:type="gramEnd"/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E37B6E" w:rsidRPr="00E37B6E">
        <w:rPr>
          <w:rFonts w:ascii="Times New Roman" w:hAnsi="Times New Roman" w:cs="Times New Roman"/>
          <w:sz w:val="28"/>
          <w:szCs w:val="28"/>
        </w:rPr>
        <w:t xml:space="preserve"> </w:t>
      </w:r>
      <w:r w:rsidR="00E37B6E">
        <w:rPr>
          <w:rFonts w:ascii="Times New Roman" w:hAnsi="Times New Roman" w:cs="Times New Roman"/>
          <w:sz w:val="28"/>
          <w:szCs w:val="28"/>
        </w:rPr>
        <w:t xml:space="preserve">СЕЛЬСКОМ ПОСЕЛЕНИИ ОКТЯБРЬСКИЙ СЕЛЬСОВЕТ МУНИЦИПАЛЬНЫЙ РАЙОН СЕРТЛИТАМАКСКИЙ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7D588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7D5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сельском поселении Октябрьский сельсовет муниципального района Стерлитамакский район Республики</w:t>
            </w:r>
            <w:r w:rsidR="0086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</w:t>
            </w:r>
            <w:proofErr w:type="gramStart"/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 Программа</w:t>
            </w:r>
            <w:proofErr w:type="gramEnd"/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610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Октябрьский сельсовет муниципального района Стерлитамакский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</w:t>
            </w:r>
            <w:proofErr w:type="gramStart"/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 муниципальных</w:t>
            </w:r>
            <w:proofErr w:type="gramEnd"/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общественного пользования </w:t>
            </w:r>
            <w:r w:rsidR="00917C4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Октябрьский сельсовет муниципального района Стерлитамакский район РБ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Октябрьский сельсовет муниципального района Стерлитамакский </w:t>
            </w:r>
            <w:proofErr w:type="gramStart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984167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</w:t>
            </w:r>
            <w:proofErr w:type="gramStart"/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территорий  -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br/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 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_____%;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 xml:space="preserve">2541174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1612205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0658D" w:rsidRPr="00BA7C9A" w:rsidRDefault="00917C42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- 330211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408222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102232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 xml:space="preserve">2800000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1892400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7C42">
              <w:rPr>
                <w:rFonts w:ascii="Times New Roman" w:hAnsi="Times New Roman" w:cs="Times New Roman"/>
                <w:sz w:val="24"/>
                <w:szCs w:val="24"/>
              </w:rPr>
              <w:t xml:space="preserve">387600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904D50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904D50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04D50">
              <w:rPr>
                <w:rFonts w:ascii="Times New Roman" w:hAnsi="Times New Roman" w:cs="Times New Roman"/>
                <w:sz w:val="24"/>
                <w:szCs w:val="24"/>
              </w:rPr>
              <w:t xml:space="preserve">2280000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территорий  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  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на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благоустроенными наиболее посещаемыми благоустроенными территориями от общей численности 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Октябрьский сельсовет муниципального района Стерлитамакский район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861045" w:rsidRPr="00861045">
        <w:rPr>
          <w:b/>
          <w:sz w:val="28"/>
          <w:szCs w:val="28"/>
        </w:rPr>
        <w:t xml:space="preserve">сельского поселения Октябрьский сельсовет муниципального района Стерлитамакский район Республики </w:t>
      </w:r>
      <w:proofErr w:type="gramStart"/>
      <w:r w:rsidR="00861045" w:rsidRPr="00861045">
        <w:rPr>
          <w:b/>
          <w:sz w:val="28"/>
          <w:szCs w:val="28"/>
        </w:rPr>
        <w:t>Башкортостан</w:t>
      </w:r>
      <w:r w:rsidR="00861045" w:rsidRPr="00861045">
        <w:t xml:space="preserve"> </w:t>
      </w:r>
      <w:r w:rsidRPr="00BA7C9A">
        <w:rPr>
          <w:b/>
          <w:sz w:val="28"/>
          <w:szCs w:val="28"/>
        </w:rPr>
        <w:t>,</w:t>
      </w:r>
      <w:proofErr w:type="gramEnd"/>
      <w:r w:rsidRPr="00BA7C9A">
        <w:rPr>
          <w:b/>
          <w:sz w:val="28"/>
          <w:szCs w:val="28"/>
        </w:rPr>
        <w:t xml:space="preserve">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</w:t>
      </w:r>
      <w:r>
        <w:rPr>
          <w:sz w:val="28"/>
          <w:szCs w:val="28"/>
        </w:rPr>
        <w:lastRenderedPageBreak/>
        <w:t xml:space="preserve">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C62BF4">
        <w:rPr>
          <w:sz w:val="28"/>
          <w:szCs w:val="28"/>
        </w:rPr>
        <w:t>___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____г.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BDE">
        <w:rPr>
          <w:sz w:val="28"/>
          <w:szCs w:val="28"/>
        </w:rPr>
        <w:t>…..</w:t>
      </w:r>
    </w:p>
    <w:p w:rsidR="0013219B" w:rsidRDefault="0013219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….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</w:t>
      </w:r>
      <w:r w:rsidR="00DF0747">
        <w:rPr>
          <w:rFonts w:ascii="Times New Roman" w:hAnsi="Times New Roman"/>
          <w:b/>
          <w:sz w:val="28"/>
          <w:szCs w:val="28"/>
        </w:rPr>
        <w:t>-2022 гг.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DF0747">
        <w:rPr>
          <w:rFonts w:ascii="Times New Roman" w:hAnsi="Times New Roman"/>
          <w:sz w:val="28"/>
          <w:szCs w:val="28"/>
        </w:rPr>
        <w:t>32821174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D6636">
        <w:rPr>
          <w:rFonts w:ascii="Times New Roman" w:hAnsi="Times New Roman"/>
          <w:sz w:val="28"/>
          <w:szCs w:val="28"/>
        </w:rPr>
        <w:t>5397005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рублей, бюджета Республики </w:t>
      </w:r>
      <w:r w:rsidR="00B46724" w:rsidRPr="00F53E5F">
        <w:rPr>
          <w:rFonts w:ascii="Times New Roman" w:hAnsi="Times New Roman"/>
          <w:sz w:val="28"/>
          <w:szCs w:val="28"/>
        </w:rPr>
        <w:t>Башкортостан</w:t>
      </w:r>
      <w:r w:rsidR="00B46724">
        <w:rPr>
          <w:rFonts w:ascii="Times New Roman" w:hAnsi="Times New Roman"/>
          <w:sz w:val="28"/>
          <w:szCs w:val="28"/>
        </w:rPr>
        <w:t xml:space="preserve"> </w:t>
      </w:r>
      <w:r w:rsidR="00AD6636">
        <w:rPr>
          <w:rFonts w:ascii="Times New Roman" w:hAnsi="Times New Roman"/>
          <w:sz w:val="28"/>
          <w:szCs w:val="28"/>
        </w:rPr>
        <w:t>1105411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861045" w:rsidRPr="00861045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</w:t>
      </w:r>
      <w:proofErr w:type="gramStart"/>
      <w:r w:rsidRPr="00AC13EA">
        <w:rPr>
          <w:rFonts w:ascii="Times New Roman" w:hAnsi="Times New Roman"/>
          <w:sz w:val="28"/>
          <w:szCs w:val="28"/>
        </w:rPr>
        <w:t>на  благоустройство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B46724">
        <w:rPr>
          <w:rFonts w:ascii="Times New Roman" w:hAnsi="Times New Roman"/>
          <w:sz w:val="28"/>
          <w:szCs w:val="28"/>
        </w:rPr>
        <w:t>32821174</w:t>
      </w:r>
      <w:r w:rsidR="00B46724"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D6636">
        <w:rPr>
          <w:rFonts w:ascii="Times New Roman" w:hAnsi="Times New Roman"/>
          <w:sz w:val="28"/>
          <w:szCs w:val="28"/>
        </w:rPr>
        <w:t>5397005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D6636">
        <w:rPr>
          <w:rFonts w:ascii="Times New Roman" w:hAnsi="Times New Roman"/>
          <w:sz w:val="28"/>
          <w:szCs w:val="28"/>
        </w:rPr>
        <w:t>1105411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D6636">
        <w:rPr>
          <w:rFonts w:ascii="Times New Roman" w:hAnsi="Times New Roman"/>
          <w:sz w:val="28"/>
          <w:szCs w:val="28"/>
        </w:rPr>
        <w:t>1409822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B46724">
        <w:rPr>
          <w:rFonts w:ascii="Times New Roman" w:hAnsi="Times New Roman"/>
          <w:sz w:val="28"/>
          <w:szCs w:val="28"/>
        </w:rPr>
        <w:t xml:space="preserve">102232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13219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E85D75">
        <w:rPr>
          <w:rFonts w:ascii="Times New Roman" w:hAnsi="Times New Roman" w:cs="Times New Roman"/>
          <w:sz w:val="28"/>
          <w:szCs w:val="28"/>
        </w:rPr>
        <w:t xml:space="preserve">дополнительные виды работ </w:t>
      </w:r>
      <w:proofErr w:type="spellStart"/>
      <w:r w:rsidR="00E85D7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E85D75">
        <w:rPr>
          <w:rFonts w:ascii="Times New Roman" w:hAnsi="Times New Roman" w:cs="Times New Roman"/>
          <w:sz w:val="28"/>
          <w:szCs w:val="28"/>
        </w:rPr>
        <w:t xml:space="preserve"> благоустройство объектов последующих периодов.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</w:t>
      </w:r>
      <w:proofErr w:type="gramStart"/>
      <w:r w:rsidR="008B6EB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8B6EB1" w:rsidRPr="00221BDC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жилых домов и земельных участков, предоставленных для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E85D75" w:rsidRPr="00221BDC" w:rsidRDefault="00E85D7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актуализации исходя из фактического финансирования и результатов инвентаризации.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лицами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43EAD">
        <w:rPr>
          <w:rFonts w:ascii="Times New Roman" w:hAnsi="Times New Roman" w:cs="Times New Roman"/>
          <w:sz w:val="28"/>
          <w:szCs w:val="28"/>
        </w:rPr>
        <w:t>28.08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643EAD">
        <w:rPr>
          <w:rFonts w:ascii="Times New Roman" w:hAnsi="Times New Roman" w:cs="Times New Roman"/>
          <w:sz w:val="28"/>
          <w:szCs w:val="28"/>
        </w:rPr>
        <w:t>44б.</w:t>
      </w: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ADE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A11ADE">
        <w:rPr>
          <w:rFonts w:ascii="Times New Roman" w:hAnsi="Times New Roman" w:cs="Times New Roman"/>
          <w:sz w:val="28"/>
          <w:szCs w:val="28"/>
        </w:rPr>
        <w:t xml:space="preserve"> социальной и экономической привлекательности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</w:t>
      </w:r>
      <w:r w:rsidR="00917C42">
        <w:rPr>
          <w:rFonts w:ascii="Times New Roman" w:hAnsi="Times New Roman" w:cs="Times New Roman"/>
          <w:sz w:val="28"/>
          <w:szCs w:val="28"/>
        </w:rPr>
        <w:t xml:space="preserve">овой территории и не превышает </w:t>
      </w:r>
      <w:r w:rsidR="003423E2">
        <w:rPr>
          <w:rFonts w:ascii="Times New Roman" w:hAnsi="Times New Roman" w:cs="Times New Roman"/>
          <w:sz w:val="28"/>
          <w:szCs w:val="28"/>
        </w:rPr>
        <w:t>5 процентов.</w:t>
      </w:r>
    </w:p>
    <w:p w:rsidR="00BB467E" w:rsidRDefault="00BB467E" w:rsidP="00BB467E">
      <w:pPr>
        <w:spacing w:after="255"/>
        <w:ind w:left="200"/>
        <w:jc w:val="both"/>
      </w:pPr>
      <w:r>
        <w:rPr>
          <w:rStyle w:val="3"/>
          <w:rFonts w:eastAsiaTheme="minorHAnsi"/>
          <w:b w:val="0"/>
          <w:bCs w:val="0"/>
        </w:rPr>
        <w:t xml:space="preserve">      3. Порядок аккумулирования и расходования средств, направля</w:t>
      </w:r>
      <w:r>
        <w:rPr>
          <w:rStyle w:val="3"/>
          <w:rFonts w:eastAsiaTheme="minorHAnsi"/>
          <w:b w:val="0"/>
          <w:bCs w:val="0"/>
        </w:rPr>
        <w:softHyphen/>
      </w:r>
      <w:r>
        <w:rPr>
          <w:rStyle w:val="313pt1pt"/>
          <w:rFonts w:eastAsiaTheme="minorHAnsi"/>
          <w:b w:val="0"/>
          <w:bCs w:val="0"/>
        </w:rPr>
        <w:t xml:space="preserve">емый </w:t>
      </w:r>
      <w:r>
        <w:rPr>
          <w:rStyle w:val="3"/>
          <w:rFonts w:eastAsiaTheme="minorHAnsi"/>
          <w:b w:val="0"/>
          <w:bCs w:val="0"/>
        </w:rPr>
        <w:t>выполнение минимального и дополнительного перечня работ</w:t>
      </w:r>
    </w:p>
    <w:p w:rsidR="00BB467E" w:rsidRDefault="00BB467E" w:rsidP="00BB467E">
      <w:pPr>
        <w:ind w:left="200" w:right="220" w:firstLine="540"/>
        <w:jc w:val="both"/>
      </w:pPr>
      <w:r>
        <w:rPr>
          <w:rStyle w:val="2"/>
          <w:rFonts w:eastAsiaTheme="minorHAnsi"/>
        </w:rPr>
        <w:t xml:space="preserve"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</w:t>
      </w:r>
      <w:r>
        <w:rPr>
          <w:rStyle w:val="2"/>
          <w:rFonts w:eastAsiaTheme="minorHAnsi"/>
        </w:rPr>
        <w:lastRenderedPageBreak/>
        <w:t>и дополнительного перечней работ по благоустройству, в том</w:t>
      </w:r>
      <w:r>
        <w:t xml:space="preserve"> </w:t>
      </w:r>
      <w:r>
        <w:rPr>
          <w:rStyle w:val="2"/>
          <w:rFonts w:eastAsiaTheme="minorHAnsi"/>
        </w:rPr>
        <w:t>числе о форме и доле такого участия.</w:t>
      </w:r>
      <w:r>
        <w:rPr>
          <w:rStyle w:val="2"/>
          <w:rFonts w:eastAsiaTheme="minorHAnsi"/>
        </w:rPr>
        <w:tab/>
      </w:r>
    </w:p>
    <w:p w:rsidR="00BB467E" w:rsidRDefault="00BB467E" w:rsidP="00BB467E">
      <w:pPr>
        <w:spacing w:line="331" w:lineRule="exact"/>
        <w:ind w:left="200" w:firstLine="540"/>
        <w:jc w:val="both"/>
      </w:pPr>
      <w:r>
        <w:rPr>
          <w:rStyle w:val="2"/>
          <w:rFonts w:eastAsiaTheme="minorHAnsi"/>
        </w:rPr>
        <w:t>В реализации мероприятий по благоустройству дворовой территории в</w:t>
      </w:r>
    </w:p>
    <w:p w:rsidR="00BB467E" w:rsidRDefault="00BB467E" w:rsidP="00BB467E">
      <w:pPr>
        <w:spacing w:line="331" w:lineRule="exact"/>
        <w:ind w:left="200" w:right="220"/>
        <w:jc w:val="both"/>
      </w:pPr>
      <w:proofErr w:type="gramStart"/>
      <w:r>
        <w:rPr>
          <w:rStyle w:val="2"/>
          <w:rFonts w:eastAsiaTheme="minorHAnsi"/>
        </w:rPr>
        <w:t>рамках</w:t>
      </w:r>
      <w:proofErr w:type="gramEnd"/>
      <w:r>
        <w:rPr>
          <w:rStyle w:val="2"/>
          <w:rFonts w:eastAsiaTheme="minorHAnsi"/>
        </w:rPr>
        <w:t xml:space="preserve"> минимального и дополнительного перечней работ по благоустройству предусмотрено финансовое участие заинтересованных лиц, организации, в размере 5% от обшей стоимости работ, утвержденных проектом.</w:t>
      </w:r>
    </w:p>
    <w:p w:rsidR="00BB467E" w:rsidRDefault="00BB467E" w:rsidP="00BB467E">
      <w:pPr>
        <w:ind w:left="200" w:right="220" w:firstLine="540"/>
        <w:jc w:val="both"/>
      </w:pPr>
      <w:r>
        <w:rPr>
          <w:rStyle w:val="2"/>
          <w:rFonts w:eastAsiaTheme="minorHAnsi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</w:t>
      </w:r>
      <w:r>
        <w:t xml:space="preserve"> </w:t>
      </w:r>
      <w:r>
        <w:rPr>
          <w:rStyle w:val="2"/>
          <w:rFonts w:eastAsiaTheme="minorHAnsi"/>
        </w:rPr>
        <w:t>реализацию.</w:t>
      </w:r>
      <w:r>
        <w:rPr>
          <w:rStyle w:val="2"/>
          <w:rFonts w:eastAsiaTheme="minorHAnsi"/>
        </w:rPr>
        <w:tab/>
      </w:r>
    </w:p>
    <w:p w:rsidR="00BB467E" w:rsidRDefault="00BB467E" w:rsidP="00BB467E">
      <w:pPr>
        <w:ind w:left="200" w:firstLine="540"/>
        <w:jc w:val="both"/>
      </w:pPr>
      <w:r>
        <w:rPr>
          <w:rStyle w:val="2"/>
          <w:rFonts w:eastAsiaTheme="minorHAnsi"/>
        </w:rPr>
        <w:t>Ведение учета поступающих средств в разрезе МКД территории, которые</w:t>
      </w:r>
      <w:r>
        <w:t xml:space="preserve"> </w:t>
      </w:r>
      <w:r>
        <w:rPr>
          <w:rStyle w:val="2"/>
          <w:rFonts w:eastAsiaTheme="minorHAnsi"/>
        </w:rPr>
        <w:t>подлежат благоустройству осуществляется исполнителем Программы, путем ежемесячного опубликования указанных данных на сайте администрации го</w:t>
      </w:r>
      <w:r>
        <w:rPr>
          <w:rStyle w:val="2"/>
          <w:rFonts w:eastAsiaTheme="minorHAnsi"/>
        </w:rPr>
        <w:softHyphen/>
        <w:t>родского округа город Стерлитамак Республики Башкортостан и ежемесяч</w:t>
      </w:r>
      <w:r>
        <w:rPr>
          <w:rStyle w:val="2"/>
          <w:rFonts w:eastAsiaTheme="minorHAnsi"/>
        </w:rPr>
        <w:softHyphen/>
        <w:t>ного направления сведений о поступивших денежных средствах в обществен</w:t>
      </w:r>
      <w:r>
        <w:rPr>
          <w:rStyle w:val="2"/>
          <w:rFonts w:eastAsiaTheme="minorHAnsi"/>
        </w:rPr>
        <w:softHyphen/>
        <w:t>ную комиссию в адрес общественной комиссии.</w:t>
      </w:r>
      <w:r>
        <w:rPr>
          <w:rStyle w:val="2"/>
          <w:rFonts w:eastAsiaTheme="minorHAnsi"/>
        </w:rPr>
        <w:tab/>
      </w:r>
    </w:p>
    <w:p w:rsidR="00BB467E" w:rsidRDefault="00BB467E" w:rsidP="00BB467E">
      <w:pPr>
        <w:ind w:left="200" w:firstLine="540"/>
        <w:jc w:val="both"/>
      </w:pPr>
      <w:r>
        <w:rPr>
          <w:rStyle w:val="2"/>
          <w:rFonts w:eastAsiaTheme="minorHAnsi"/>
        </w:rPr>
        <w:t>На основании протокола, общего собрания собственников помещении в МКД, расчетно-кассовые Центры управляющих компаний, товариществ соб</w:t>
      </w:r>
      <w:r>
        <w:rPr>
          <w:rStyle w:val="2"/>
          <w:rFonts w:eastAsiaTheme="minorHAnsi"/>
        </w:rPr>
        <w:softHyphen/>
        <w:t xml:space="preserve">ственников жилья, обслуживающих МКД, включенных в адресный перечень дворовых территорий (далее УК, ТСЖ) осуществляют начисление по статье «целевой взнос на </w:t>
      </w:r>
      <w:proofErr w:type="spellStart"/>
      <w:r>
        <w:rPr>
          <w:rStyle w:val="2"/>
          <w:rFonts w:eastAsiaTheme="minorHAnsi"/>
        </w:rPr>
        <w:t>софинансирование</w:t>
      </w:r>
      <w:proofErr w:type="spellEnd"/>
      <w:r>
        <w:rPr>
          <w:rStyle w:val="2"/>
          <w:rFonts w:eastAsiaTheme="minorHAnsi"/>
        </w:rPr>
        <w:t xml:space="preserve"> благоустройства дворовых территории» и выставляют начисленную сумму отдельной строкой к уплате в платежных</w:t>
      </w:r>
      <w:r>
        <w:t xml:space="preserve"> </w:t>
      </w:r>
      <w:r>
        <w:rPr>
          <w:rStyle w:val="2"/>
          <w:rFonts w:eastAsiaTheme="minorHAnsi"/>
        </w:rPr>
        <w:t>документах собственникам помещений.</w:t>
      </w:r>
    </w:p>
    <w:p w:rsidR="00BB467E" w:rsidRDefault="00BB467E" w:rsidP="00BB467E">
      <w:pPr>
        <w:spacing w:after="236" w:line="322" w:lineRule="exact"/>
        <w:ind w:left="320" w:firstLine="600"/>
        <w:jc w:val="both"/>
      </w:pPr>
      <w:r>
        <w:rPr>
          <w:rStyle w:val="2"/>
          <w:rFonts w:eastAsiaTheme="minorHAnsi"/>
        </w:rPr>
        <w:t>Поступившие денежные средства в разрезе многоквартирных домов, дво</w:t>
      </w:r>
      <w:r>
        <w:rPr>
          <w:rStyle w:val="2"/>
          <w:rFonts w:eastAsiaTheme="minorHAnsi"/>
        </w:rPr>
        <w:softHyphen/>
        <w:t xml:space="preserve">ровые территории которых подлежат благоустройству аккумулируются на расчетном счете </w:t>
      </w:r>
      <w:r w:rsidR="00E85D75">
        <w:rPr>
          <w:rStyle w:val="2"/>
          <w:rFonts w:eastAsiaTheme="minorHAnsi"/>
        </w:rPr>
        <w:t xml:space="preserve">Администрации сельского поселения Октябрьский сельсовет муниципального района Стерлитамакский район Республики Башкортостан. </w:t>
      </w:r>
    </w:p>
    <w:p w:rsidR="00BB467E" w:rsidRDefault="00BB467E" w:rsidP="00BB467E">
      <w:pPr>
        <w:tabs>
          <w:tab w:val="left" w:pos="8974"/>
          <w:tab w:val="left" w:pos="9526"/>
        </w:tabs>
        <w:spacing w:line="326" w:lineRule="exact"/>
        <w:ind w:left="320" w:firstLine="600"/>
        <w:jc w:val="both"/>
      </w:pPr>
      <w:r>
        <w:rPr>
          <w:rStyle w:val="2"/>
          <w:rFonts w:eastAsiaTheme="minorHAnsi"/>
        </w:rPr>
        <w:t>Подрядные организации, привлекаемые для выполнения работ по благо</w:t>
      </w:r>
      <w:r>
        <w:rPr>
          <w:rStyle w:val="2"/>
          <w:rFonts w:eastAsiaTheme="minorHAnsi"/>
        </w:rPr>
        <w:softHyphen/>
        <w:t>устройству дворовых территорий в рамках Программы на 2018</w:t>
      </w:r>
      <w:r w:rsidR="00DB0879">
        <w:rPr>
          <w:rStyle w:val="2"/>
          <w:rFonts w:eastAsiaTheme="minorHAnsi"/>
        </w:rPr>
        <w:t>-2022 г</w:t>
      </w:r>
      <w:r>
        <w:rPr>
          <w:rStyle w:val="2"/>
          <w:rFonts w:eastAsiaTheme="minorHAnsi"/>
        </w:rPr>
        <w:t>г. информи</w:t>
      </w:r>
      <w:r>
        <w:rPr>
          <w:rStyle w:val="2"/>
          <w:rFonts w:eastAsiaTheme="minorHAnsi"/>
        </w:rPr>
        <w:softHyphen/>
        <w:t xml:space="preserve">руют </w:t>
      </w:r>
      <w:r w:rsidR="00E85D75">
        <w:rPr>
          <w:rStyle w:val="2"/>
          <w:rFonts w:eastAsiaTheme="minorHAnsi"/>
        </w:rPr>
        <w:t>Администрацию сельского поселения Октябрьский сельсовет муниципального района Стерлитамакский район Республики Башкортостан</w:t>
      </w:r>
      <w:r>
        <w:rPr>
          <w:rStyle w:val="2"/>
          <w:rFonts w:eastAsiaTheme="minorHAnsi"/>
        </w:rPr>
        <w:t xml:space="preserve"> о дате начала работ.</w:t>
      </w:r>
      <w:r>
        <w:rPr>
          <w:rStyle w:val="2"/>
          <w:rFonts w:eastAsiaTheme="minorHAnsi"/>
        </w:rPr>
        <w:tab/>
      </w:r>
      <w:r>
        <w:rPr>
          <w:rStyle w:val="2"/>
          <w:rFonts w:eastAsiaTheme="minorHAnsi"/>
        </w:rPr>
        <w:tab/>
      </w:r>
    </w:p>
    <w:p w:rsidR="00BB467E" w:rsidRDefault="00BB467E" w:rsidP="00BB467E">
      <w:pPr>
        <w:spacing w:line="326" w:lineRule="exact"/>
        <w:ind w:left="320" w:firstLine="600"/>
        <w:jc w:val="both"/>
      </w:pPr>
      <w:r>
        <w:rPr>
          <w:rStyle w:val="2"/>
          <w:rFonts w:eastAsiaTheme="minorHAnsi"/>
        </w:rPr>
        <w:t xml:space="preserve">Финансовые средства перечисляются </w:t>
      </w:r>
      <w:r w:rsidR="00E85D75">
        <w:rPr>
          <w:rStyle w:val="2"/>
          <w:rFonts w:eastAsiaTheme="minorHAnsi"/>
        </w:rPr>
        <w:t>в Администрацию сельского поселения Октябрьский сельсовет</w:t>
      </w:r>
      <w:r>
        <w:rPr>
          <w:rStyle w:val="2"/>
          <w:rFonts w:eastAsiaTheme="minorHAnsi"/>
        </w:rPr>
        <w:t xml:space="preserve"> на </w:t>
      </w:r>
      <w:r w:rsidR="00E85D75">
        <w:rPr>
          <w:rStyle w:val="2"/>
          <w:rFonts w:eastAsiaTheme="minorHAnsi"/>
        </w:rPr>
        <w:t>расчетный</w:t>
      </w:r>
      <w:r>
        <w:rPr>
          <w:rStyle w:val="2"/>
          <w:rFonts w:eastAsiaTheme="minorHAnsi"/>
        </w:rPr>
        <w:t xml:space="preserve"> счет</w:t>
      </w:r>
      <w:r w:rsidR="002C73E8">
        <w:rPr>
          <w:rStyle w:val="2"/>
          <w:rFonts w:eastAsiaTheme="minorHAnsi"/>
        </w:rPr>
        <w:t xml:space="preserve"> где аккумулируются на </w:t>
      </w:r>
      <w:proofErr w:type="gramStart"/>
      <w:r w:rsidR="002C73E8">
        <w:rPr>
          <w:rStyle w:val="2"/>
          <w:rFonts w:eastAsiaTheme="minorHAnsi"/>
        </w:rPr>
        <w:t xml:space="preserve">расчетном </w:t>
      </w:r>
      <w:r>
        <w:rPr>
          <w:rStyle w:val="2"/>
          <w:rFonts w:eastAsiaTheme="minorHAnsi"/>
        </w:rPr>
        <w:t xml:space="preserve"> счете</w:t>
      </w:r>
      <w:proofErr w:type="gramEnd"/>
      <w:r>
        <w:rPr>
          <w:rStyle w:val="2"/>
          <w:rFonts w:eastAsiaTheme="minorHAnsi"/>
        </w:rPr>
        <w:t xml:space="preserve"> в течение пяти рабочих дней до даты начала работ по благоустройству дворовой территории, указанной в соответствующем муниципальном контракте.</w:t>
      </w:r>
    </w:p>
    <w:p w:rsidR="00BB467E" w:rsidRPr="002C73E8" w:rsidRDefault="00BB467E" w:rsidP="002C73E8">
      <w:pPr>
        <w:pStyle w:val="ConsPlusNormal"/>
        <w:ind w:firstLine="709"/>
        <w:jc w:val="both"/>
        <w:rPr>
          <w:rStyle w:val="2"/>
          <w:sz w:val="28"/>
          <w:szCs w:val="28"/>
        </w:rPr>
      </w:pPr>
      <w:r w:rsidRPr="002C73E8">
        <w:rPr>
          <w:rStyle w:val="2"/>
          <w:sz w:val="28"/>
          <w:szCs w:val="28"/>
        </w:rPr>
        <w:t>Расходование аккумулированных денежных средств заинтересованных</w:t>
      </w:r>
    </w:p>
    <w:p w:rsidR="00E85D75" w:rsidRPr="002C73E8" w:rsidRDefault="00E85D75" w:rsidP="002C73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лиц</w:t>
      </w:r>
      <w:proofErr w:type="gramEnd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администрация </w:t>
      </w:r>
      <w:r w:rsidR="002C73E8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Октябрьский сельсовет</w:t>
      </w:r>
    </w:p>
    <w:p w:rsidR="00E85D75" w:rsidRPr="002C73E8" w:rsidRDefault="00E85D75" w:rsidP="002C73E8">
      <w:pPr>
        <w:widowControl w:val="0"/>
        <w:numPr>
          <w:ilvl w:val="0"/>
          <w:numId w:val="16"/>
        </w:numPr>
        <w:tabs>
          <w:tab w:val="left" w:pos="846"/>
        </w:tabs>
        <w:spacing w:after="0" w:line="317" w:lineRule="exact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финансирование</w:t>
      </w:r>
      <w:proofErr w:type="gramEnd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минимального перечня работ по благоустройству дво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ровых территорий, включенных в адресный перечень дворовых территорий;</w:t>
      </w:r>
    </w:p>
    <w:p w:rsidR="00E85D75" w:rsidRPr="002C73E8" w:rsidRDefault="00E85D75" w:rsidP="002C73E8">
      <w:pPr>
        <w:widowControl w:val="0"/>
        <w:numPr>
          <w:ilvl w:val="0"/>
          <w:numId w:val="16"/>
        </w:numPr>
        <w:tabs>
          <w:tab w:val="left" w:pos="853"/>
        </w:tabs>
        <w:spacing w:after="0" w:line="317" w:lineRule="exact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финансирование</w:t>
      </w:r>
      <w:proofErr w:type="gramEnd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дополнительного перечня работ по благоустройству дворовых территорий.</w:t>
      </w:r>
    </w:p>
    <w:p w:rsidR="00E85D75" w:rsidRPr="002C73E8" w:rsidRDefault="00E85D75" w:rsidP="002C73E8">
      <w:pPr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квартирных домов, дворовые </w:t>
      </w:r>
      <w:r w:rsidR="002C73E8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территории которых </w:t>
      </w:r>
      <w:proofErr w:type="gramStart"/>
      <w:r w:rsidR="002C73E8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подлежат 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благоустройству</w:t>
      </w:r>
      <w:proofErr w:type="gramEnd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5D75" w:rsidRPr="002C73E8" w:rsidRDefault="002C73E8" w:rsidP="002C73E8">
      <w:pPr>
        <w:ind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сельского поселения Октябрьский сельсовет </w:t>
      </w:r>
      <w:r w:rsidR="00E85D75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 перечисление средств за</w:t>
      </w:r>
      <w:r w:rsidR="00E85D75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интересованных лиц на расчетный счет подрядной организации, в соответ</w:t>
      </w:r>
      <w:r w:rsidR="00E85D75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ствии с условиями заключенных с ними муниципальных контрактов на выпол</w:t>
      </w:r>
      <w:r w:rsidR="00E85D75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нение работ в рамках реализации мероприятий Программы.</w:t>
      </w:r>
    </w:p>
    <w:p w:rsidR="00E85D75" w:rsidRPr="002C73E8" w:rsidRDefault="00E85D75" w:rsidP="002C73E8">
      <w:pPr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о форме и доле участия принимается заинтересованными ли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цами и предоставляется в составе предложения о включении дворовой терри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тории в муниципальную программу формирования современной городской среды:</w:t>
      </w:r>
    </w:p>
    <w:p w:rsidR="00E85D75" w:rsidRPr="002C73E8" w:rsidRDefault="00E85D75" w:rsidP="002C73E8">
      <w:pPr>
        <w:widowControl w:val="0"/>
        <w:numPr>
          <w:ilvl w:val="0"/>
          <w:numId w:val="16"/>
        </w:numPr>
        <w:spacing w:after="0" w:line="317" w:lineRule="exact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собственниками</w:t>
      </w:r>
      <w:proofErr w:type="gramEnd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помещений в многоквартирных домах в виде протокольно оформленного решения общего собрания собственников;</w:t>
      </w:r>
    </w:p>
    <w:p w:rsidR="00E85D75" w:rsidRPr="002C73E8" w:rsidRDefault="00E85D75" w:rsidP="002C73E8">
      <w:pPr>
        <w:widowControl w:val="0"/>
        <w:numPr>
          <w:ilvl w:val="0"/>
          <w:numId w:val="16"/>
        </w:numPr>
        <w:tabs>
          <w:tab w:val="left" w:pos="791"/>
        </w:tabs>
        <w:spacing w:after="0" w:line="317" w:lineRule="exact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собственниками</w:t>
      </w:r>
      <w:proofErr w:type="gramEnd"/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E85D75" w:rsidRPr="002C73E8" w:rsidRDefault="00E85D75" w:rsidP="002C73E8">
      <w:pPr>
        <w:spacing w:after="330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мероприятий освещается в средствах массовой информации (печатных, электронных) в режиме онлайн (размещать соответствующие сю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жеты или информацию о проведении мероприятия в день его проведения или ближайшее время после этого) для чего исполнителем Программы, организу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ется мониторинг подготовки к проведению таких мероприятий.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муниципального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C73E8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C73E8" w:rsidRDefault="002C73E8" w:rsidP="002C73E8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3219B" w:rsidRDefault="0013219B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A0A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>
        <w:rPr>
          <w:rFonts w:ascii="Times New Roman" w:hAnsi="Times New Roman" w:cs="Times New Roman"/>
          <w:sz w:val="28"/>
          <w:szCs w:val="28"/>
        </w:rPr>
        <w:t xml:space="preserve"> сельском поселении Октябрьский сельсовет муниципального района Стерлитамакский район 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>»   от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>
        <w:rPr>
          <w:rFonts w:ascii="Times New Roman" w:hAnsi="Times New Roman" w:cs="Times New Roman"/>
          <w:sz w:val="28"/>
          <w:szCs w:val="28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21BDC"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1BDC"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>»  от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</w:t>
      </w:r>
      <w:proofErr w:type="gramStart"/>
      <w:r w:rsidR="00643EAD" w:rsidRPr="00643EAD">
        <w:rPr>
          <w:rFonts w:ascii="Times New Roman" w:hAnsi="Times New Roman" w:cs="Times New Roman"/>
          <w:sz w:val="24"/>
          <w:szCs w:val="24"/>
        </w:rPr>
        <w:t>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Стерлитамакский </w:t>
            </w:r>
            <w:proofErr w:type="gramStart"/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программе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2C73E8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  <w:bookmarkStart w:id="1" w:name="_GoBack"/>
      <w:bookmarkEnd w:id="1"/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proofErr w:type="gramStart"/>
      <w:r w:rsidRPr="005069CB">
        <w:rPr>
          <w:rFonts w:ascii="Times New Roman" w:hAnsi="Times New Roman" w:cs="Times New Roman"/>
          <w:b/>
          <w:sz w:val="24"/>
          <w:szCs w:val="24"/>
        </w:rPr>
        <w:t>ПРОГРАММЫ  «</w:t>
      </w:r>
      <w:proofErr w:type="gramEnd"/>
      <w:r w:rsidRPr="005069CB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ГОРОДСКОЦ СРЕДЫ </w:t>
      </w:r>
      <w:r w:rsidR="00643EAD">
        <w:rPr>
          <w:rFonts w:ascii="Times New Roman" w:hAnsi="Times New Roman" w:cs="Times New Roman"/>
          <w:b/>
          <w:sz w:val="24"/>
          <w:szCs w:val="24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района Стерлитамакский </w:t>
            </w:r>
            <w:proofErr w:type="gramStart"/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43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E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района Стерлитамакский </w:t>
            </w:r>
            <w:proofErr w:type="gramStart"/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района Стерлитамакский </w:t>
            </w:r>
            <w:proofErr w:type="gramStart"/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43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3EAD" w:rsidRDefault="00643EA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3EAD" w:rsidRDefault="00643EA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3EAD">
        <w:rPr>
          <w:rFonts w:ascii="Times New Roman" w:hAnsi="Times New Roman" w:cs="Times New Roman"/>
          <w:sz w:val="24"/>
          <w:szCs w:val="24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43EA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43EA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</w:t>
      </w:r>
      <w:r w:rsidR="00072356">
        <w:rPr>
          <w:rFonts w:ascii="Times New Roman" w:hAnsi="Times New Roman" w:cs="Times New Roman"/>
          <w:sz w:val="24"/>
          <w:szCs w:val="24"/>
        </w:rPr>
        <w:t xml:space="preserve">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 3, д. 4, д.5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469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 1, д. 2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 6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Октябрьское ул. Весенняя д. 59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2356">
        <w:rPr>
          <w:rFonts w:ascii="Times New Roman" w:hAnsi="Times New Roman" w:cs="Times New Roman"/>
          <w:sz w:val="24"/>
          <w:szCs w:val="24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69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072356">
        <w:rPr>
          <w:rFonts w:ascii="Times New Roman" w:hAnsi="Times New Roman" w:cs="Times New Roman"/>
          <w:sz w:val="28"/>
          <w:szCs w:val="28"/>
        </w:rPr>
        <w:t xml:space="preserve"> 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</w:t>
      </w:r>
      <w:proofErr w:type="gramStart"/>
      <w:r w:rsidR="00072356" w:rsidRPr="00072356">
        <w:rPr>
          <w:rFonts w:ascii="Times New Roman" w:hAnsi="Times New Roman" w:cs="Times New Roman"/>
          <w:sz w:val="24"/>
          <w:szCs w:val="24"/>
        </w:rPr>
        <w:t>район</w:t>
      </w:r>
      <w:r w:rsidR="00072356">
        <w:rPr>
          <w:rFonts w:ascii="Times New Roman" w:hAnsi="Times New Roman" w:cs="Times New Roman"/>
          <w:sz w:val="28"/>
          <w:szCs w:val="28"/>
        </w:rPr>
        <w:t xml:space="preserve">  </w:t>
      </w:r>
      <w:r w:rsidRPr="005069CB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69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072356">
        <w:rPr>
          <w:rFonts w:ascii="Times New Roman" w:hAnsi="Times New Roman" w:cs="Times New Roman"/>
          <w:sz w:val="28"/>
          <w:szCs w:val="28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 xml:space="preserve">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BD" w:rsidRDefault="00775CBD" w:rsidP="00221BDC">
      <w:pPr>
        <w:spacing w:after="0" w:line="240" w:lineRule="auto"/>
      </w:pPr>
      <w:r>
        <w:separator/>
      </w:r>
    </w:p>
  </w:endnote>
  <w:endnote w:type="continuationSeparator" w:id="0">
    <w:p w:rsidR="00775CBD" w:rsidRDefault="00775CBD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BD" w:rsidRDefault="00775CBD" w:rsidP="00221BDC">
      <w:pPr>
        <w:spacing w:after="0" w:line="240" w:lineRule="auto"/>
      </w:pPr>
      <w:r>
        <w:separator/>
      </w:r>
    </w:p>
  </w:footnote>
  <w:footnote w:type="continuationSeparator" w:id="0">
    <w:p w:rsidR="00775CBD" w:rsidRDefault="00775CBD" w:rsidP="00221BDC">
      <w:pPr>
        <w:spacing w:after="0" w:line="240" w:lineRule="auto"/>
      </w:pPr>
      <w:r>
        <w:continuationSeparator/>
      </w:r>
    </w:p>
  </w:footnote>
  <w:footnote w:id="1">
    <w:p w:rsidR="00BB467E" w:rsidRPr="00CE5068" w:rsidRDefault="00BB467E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115E"/>
    <w:multiLevelType w:val="multilevel"/>
    <w:tmpl w:val="072C5D7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72356"/>
    <w:rsid w:val="000B3F93"/>
    <w:rsid w:val="00105292"/>
    <w:rsid w:val="0013219B"/>
    <w:rsid w:val="001B69DD"/>
    <w:rsid w:val="00221BDC"/>
    <w:rsid w:val="00231D6E"/>
    <w:rsid w:val="002C73E8"/>
    <w:rsid w:val="002F0141"/>
    <w:rsid w:val="003033D4"/>
    <w:rsid w:val="003249D2"/>
    <w:rsid w:val="003423E2"/>
    <w:rsid w:val="0034696B"/>
    <w:rsid w:val="003913BA"/>
    <w:rsid w:val="003A0AD5"/>
    <w:rsid w:val="003D313A"/>
    <w:rsid w:val="003E50BF"/>
    <w:rsid w:val="00427B84"/>
    <w:rsid w:val="00432F6F"/>
    <w:rsid w:val="00501BC7"/>
    <w:rsid w:val="005069CB"/>
    <w:rsid w:val="005224E9"/>
    <w:rsid w:val="00574114"/>
    <w:rsid w:val="005940AF"/>
    <w:rsid w:val="005A5113"/>
    <w:rsid w:val="00643EAD"/>
    <w:rsid w:val="00735975"/>
    <w:rsid w:val="00775CBD"/>
    <w:rsid w:val="007876F3"/>
    <w:rsid w:val="007D5889"/>
    <w:rsid w:val="00824CE4"/>
    <w:rsid w:val="00861045"/>
    <w:rsid w:val="008B6EB1"/>
    <w:rsid w:val="008D4DCA"/>
    <w:rsid w:val="008E0C6E"/>
    <w:rsid w:val="008E3B41"/>
    <w:rsid w:val="00904D50"/>
    <w:rsid w:val="00917C42"/>
    <w:rsid w:val="00984167"/>
    <w:rsid w:val="00987600"/>
    <w:rsid w:val="00993EE0"/>
    <w:rsid w:val="009D040C"/>
    <w:rsid w:val="00AA47F9"/>
    <w:rsid w:val="00AC7E68"/>
    <w:rsid w:val="00AD52FA"/>
    <w:rsid w:val="00AD6636"/>
    <w:rsid w:val="00AE0BD4"/>
    <w:rsid w:val="00B14BDE"/>
    <w:rsid w:val="00B46724"/>
    <w:rsid w:val="00B51B5A"/>
    <w:rsid w:val="00B5628B"/>
    <w:rsid w:val="00B96CAD"/>
    <w:rsid w:val="00BA7C9A"/>
    <w:rsid w:val="00BB467E"/>
    <w:rsid w:val="00BD7430"/>
    <w:rsid w:val="00C0658D"/>
    <w:rsid w:val="00C15531"/>
    <w:rsid w:val="00C62BF4"/>
    <w:rsid w:val="00C74279"/>
    <w:rsid w:val="00C86D0B"/>
    <w:rsid w:val="00D24734"/>
    <w:rsid w:val="00D47FD1"/>
    <w:rsid w:val="00D9284F"/>
    <w:rsid w:val="00D93992"/>
    <w:rsid w:val="00D93E66"/>
    <w:rsid w:val="00DB0879"/>
    <w:rsid w:val="00DC4A5D"/>
    <w:rsid w:val="00DF0747"/>
    <w:rsid w:val="00E327A8"/>
    <w:rsid w:val="00E37B6E"/>
    <w:rsid w:val="00E85D75"/>
    <w:rsid w:val="00F15D92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B4BA-F857-48BE-9959-30B4BA0B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BB4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1pt">
    <w:name w:val="Основной текст (3) + 13 pt;Интервал 1 pt"/>
    <w:basedOn w:val="a0"/>
    <w:rsid w:val="00BB4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B4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E85D7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E85D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E85D75"/>
    <w:pPr>
      <w:widowControl w:val="0"/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8</cp:revision>
  <cp:lastPrinted>2017-10-19T04:25:00Z</cp:lastPrinted>
  <dcterms:created xsi:type="dcterms:W3CDTF">2017-08-18T12:32:00Z</dcterms:created>
  <dcterms:modified xsi:type="dcterms:W3CDTF">2017-11-09T07:46:00Z</dcterms:modified>
</cp:coreProperties>
</file>