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2" w:rsidRDefault="00E31742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4"/>
        <w:gridCol w:w="1583"/>
        <w:gridCol w:w="3908"/>
        <w:gridCol w:w="277"/>
      </w:tblGrid>
      <w:tr w:rsidR="00CE5556" w:rsidRPr="005A2E6E" w:rsidTr="00E31742">
        <w:trPr>
          <w:trHeight w:val="1596"/>
          <w:tblCellSpacing w:w="0" w:type="dxa"/>
        </w:trPr>
        <w:tc>
          <w:tcPr>
            <w:tcW w:w="4864" w:type="dxa"/>
          </w:tcPr>
          <w:p w:rsidR="00CE5556" w:rsidRPr="005A2E6E" w:rsidRDefault="00CE5556" w:rsidP="00CE5556">
            <w:pPr>
              <w:ind w:right="-370" w:hanging="68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БАШҠОРТОСТАН РЕСПУБЛИКА</w:t>
            </w:r>
            <w:r w:rsidRPr="005A2E6E">
              <w:rPr>
                <w:b/>
                <w:sz w:val="22"/>
                <w:szCs w:val="20"/>
                <w:lang w:val="be-BY"/>
              </w:rPr>
              <w:t>Һ</w:t>
            </w:r>
            <w:proofErr w:type="gramStart"/>
            <w:r w:rsidRPr="005A2E6E">
              <w:rPr>
                <w:b/>
                <w:sz w:val="22"/>
                <w:szCs w:val="20"/>
              </w:rPr>
              <w:t>Ы</w:t>
            </w:r>
            <w:proofErr w:type="gramEnd"/>
          </w:p>
          <w:p w:rsidR="00CE5556" w:rsidRPr="005A2E6E" w:rsidRDefault="00CE5556" w:rsidP="00CE5556">
            <w:pPr>
              <w:ind w:right="-370" w:hanging="68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СТӘРЛЕТАМАҠ РАЙОНЫ</w:t>
            </w:r>
          </w:p>
          <w:p w:rsidR="00CE5556" w:rsidRPr="005A2E6E" w:rsidRDefault="00CE5556" w:rsidP="00CE5556">
            <w:pPr>
              <w:ind w:right="-370" w:hanging="68"/>
              <w:jc w:val="center"/>
              <w:rPr>
                <w:b/>
                <w:sz w:val="22"/>
                <w:szCs w:val="20"/>
                <w:lang w:val="be-BY"/>
              </w:rPr>
            </w:pPr>
            <w:r w:rsidRPr="005A2E6E">
              <w:rPr>
                <w:b/>
                <w:sz w:val="22"/>
                <w:szCs w:val="20"/>
              </w:rPr>
              <w:t>МУНИЦИПАЛЬ РАЙОНЫНЫ</w:t>
            </w:r>
            <w:r w:rsidRPr="005A2E6E">
              <w:rPr>
                <w:b/>
                <w:sz w:val="22"/>
                <w:szCs w:val="20"/>
                <w:lang w:val="be-BY"/>
              </w:rPr>
              <w:t>Ң</w:t>
            </w:r>
          </w:p>
          <w:p w:rsidR="00CE5556" w:rsidRPr="005A2E6E" w:rsidRDefault="00CE5556" w:rsidP="00CE5556">
            <w:pPr>
              <w:ind w:right="-370" w:hanging="68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5A2E6E">
              <w:rPr>
                <w:b/>
                <w:sz w:val="22"/>
                <w:szCs w:val="20"/>
              </w:rPr>
              <w:t>АУЫЛ СОВЕТЫ</w:t>
            </w:r>
          </w:p>
          <w:p w:rsidR="00CE5556" w:rsidRPr="005A2E6E" w:rsidRDefault="00CE5556" w:rsidP="00CE5556">
            <w:pPr>
              <w:ind w:right="-370" w:hanging="68"/>
              <w:jc w:val="center"/>
              <w:rPr>
                <w:b/>
                <w:sz w:val="22"/>
                <w:szCs w:val="28"/>
              </w:rPr>
            </w:pPr>
            <w:r w:rsidRPr="005A2E6E">
              <w:rPr>
                <w:b/>
                <w:sz w:val="22"/>
                <w:szCs w:val="20"/>
              </w:rPr>
              <w:t>АУЫЛ БИЛӘМӘ</w:t>
            </w:r>
            <w:r w:rsidRPr="005A2E6E">
              <w:rPr>
                <w:b/>
                <w:sz w:val="22"/>
                <w:szCs w:val="20"/>
                <w:lang w:val="be-BY"/>
              </w:rPr>
              <w:t>Һ</w:t>
            </w:r>
            <w:r w:rsidRPr="005A2E6E">
              <w:rPr>
                <w:b/>
                <w:sz w:val="22"/>
                <w:szCs w:val="20"/>
              </w:rPr>
              <w:t>Е</w:t>
            </w:r>
          </w:p>
          <w:p w:rsidR="00CE5556" w:rsidRPr="005A2E6E" w:rsidRDefault="00CE5556" w:rsidP="00CE5556">
            <w:pPr>
              <w:ind w:right="-370" w:hanging="68"/>
              <w:jc w:val="center"/>
              <w:rPr>
                <w:sz w:val="22"/>
                <w:szCs w:val="28"/>
              </w:rPr>
            </w:pPr>
            <w:r w:rsidRPr="005A2E6E">
              <w:rPr>
                <w:b/>
                <w:sz w:val="22"/>
                <w:szCs w:val="28"/>
              </w:rPr>
              <w:t>СОВЕТЫ</w:t>
            </w:r>
            <w:r w:rsidRPr="005A2E6E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83" w:type="dxa"/>
          </w:tcPr>
          <w:p w:rsidR="00CE5556" w:rsidRPr="005A2E6E" w:rsidRDefault="00CE5556" w:rsidP="00CE5556">
            <w:pPr>
              <w:ind w:right="-153"/>
              <w:jc w:val="center"/>
              <w:rPr>
                <w:sz w:val="22"/>
                <w:szCs w:val="28"/>
              </w:rPr>
            </w:pPr>
            <w:r w:rsidRPr="005A2E6E">
              <w:rPr>
                <w:noProof/>
                <w:sz w:val="22"/>
                <w:szCs w:val="28"/>
              </w:rPr>
              <w:drawing>
                <wp:inline distT="0" distB="0" distL="0" distR="0">
                  <wp:extent cx="878840" cy="1080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gridSpan w:val="2"/>
          </w:tcPr>
          <w:p w:rsidR="00CE5556" w:rsidRPr="005A2E6E" w:rsidRDefault="00CE5556" w:rsidP="00CE5556">
            <w:pPr>
              <w:ind w:right="0" w:firstLine="25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СОВЕТ</w:t>
            </w:r>
          </w:p>
          <w:p w:rsidR="00CE5556" w:rsidRPr="005A2E6E" w:rsidRDefault="00CE5556" w:rsidP="00CE5556">
            <w:pPr>
              <w:ind w:right="0" w:firstLine="25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СЕЛЬСКОГО ПОСЕЛЕНИЯ</w:t>
            </w:r>
          </w:p>
          <w:p w:rsidR="00CE5556" w:rsidRPr="005A2E6E" w:rsidRDefault="00CE5556" w:rsidP="00CE5556">
            <w:pPr>
              <w:ind w:right="0" w:firstLine="25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5A2E6E">
              <w:rPr>
                <w:b/>
                <w:sz w:val="22"/>
                <w:szCs w:val="20"/>
              </w:rPr>
              <w:t>СЕЛЬСОВЕТ</w:t>
            </w:r>
          </w:p>
          <w:p w:rsidR="00CE5556" w:rsidRPr="005A2E6E" w:rsidRDefault="00CE5556" w:rsidP="00CE5556">
            <w:pPr>
              <w:ind w:right="0" w:firstLine="25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МУНИЦИПАЛЬНОГО РАЙОНА</w:t>
            </w:r>
          </w:p>
          <w:p w:rsidR="00CE5556" w:rsidRPr="005A2E6E" w:rsidRDefault="00CE5556" w:rsidP="00CE5556">
            <w:pPr>
              <w:ind w:right="0" w:firstLine="25"/>
              <w:jc w:val="center"/>
              <w:rPr>
                <w:b/>
                <w:sz w:val="22"/>
                <w:szCs w:val="20"/>
              </w:rPr>
            </w:pPr>
            <w:r w:rsidRPr="005A2E6E">
              <w:rPr>
                <w:b/>
                <w:sz w:val="22"/>
                <w:szCs w:val="20"/>
              </w:rPr>
              <w:t>СТЕРЛИТАМАКСКИЙ РАЙОН</w:t>
            </w:r>
          </w:p>
          <w:p w:rsidR="00CE5556" w:rsidRPr="005A2E6E" w:rsidRDefault="00CE5556" w:rsidP="00CE5556">
            <w:pPr>
              <w:ind w:right="0" w:firstLine="25"/>
              <w:jc w:val="center"/>
              <w:rPr>
                <w:sz w:val="22"/>
                <w:szCs w:val="28"/>
              </w:rPr>
            </w:pPr>
            <w:r w:rsidRPr="005A2E6E">
              <w:rPr>
                <w:b/>
                <w:sz w:val="22"/>
                <w:szCs w:val="20"/>
              </w:rPr>
              <w:t>РЕСПУБЛИКИ БАШКОРТОСТАН</w:t>
            </w:r>
            <w:r w:rsidRPr="005A2E6E">
              <w:rPr>
                <w:sz w:val="22"/>
                <w:szCs w:val="28"/>
              </w:rPr>
              <w:br w:type="page"/>
            </w:r>
          </w:p>
        </w:tc>
      </w:tr>
      <w:tr w:rsidR="00CE5556" w:rsidRPr="005A2E6E" w:rsidTr="00E31742">
        <w:trPr>
          <w:gridAfter w:val="1"/>
          <w:wAfter w:w="277" w:type="dxa"/>
          <w:trHeight w:val="622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CE5556" w:rsidRPr="005A2E6E" w:rsidRDefault="00CE5556" w:rsidP="00CE5556">
            <w:pPr>
              <w:jc w:val="center"/>
              <w:rPr>
                <w:b/>
                <w:szCs w:val="28"/>
              </w:rPr>
            </w:pPr>
            <w:r w:rsidRPr="005A2E6E">
              <w:rPr>
                <w:b/>
                <w:szCs w:val="28"/>
              </w:rPr>
              <w:t xml:space="preserve">Ҡ А Р А Р                            </w:t>
            </w:r>
            <w:proofErr w:type="spellStart"/>
            <w:r w:rsidRPr="005A2E6E">
              <w:rPr>
                <w:b/>
                <w:szCs w:val="28"/>
              </w:rPr>
              <w:t>Р</w:t>
            </w:r>
            <w:proofErr w:type="spellEnd"/>
            <w:r w:rsidRPr="005A2E6E">
              <w:rPr>
                <w:b/>
                <w:szCs w:val="28"/>
              </w:rPr>
              <w:t xml:space="preserve"> Е Ш Е Н И Е</w:t>
            </w:r>
          </w:p>
        </w:tc>
      </w:tr>
    </w:tbl>
    <w:p w:rsidR="00CE5556" w:rsidRDefault="00CE5556" w:rsidP="00CE5556">
      <w:pPr>
        <w:pStyle w:val="1"/>
        <w:shd w:val="clear" w:color="auto" w:fill="auto"/>
        <w:tabs>
          <w:tab w:val="left" w:pos="846"/>
        </w:tabs>
        <w:spacing w:before="0" w:after="0" w:line="240" w:lineRule="auto"/>
        <w:ind w:right="20"/>
        <w:rPr>
          <w:sz w:val="28"/>
          <w:szCs w:val="28"/>
        </w:rPr>
      </w:pPr>
    </w:p>
    <w:p w:rsidR="00CE5556" w:rsidRDefault="00CE5556" w:rsidP="00CE5556">
      <w:pPr>
        <w:pStyle w:val="1"/>
        <w:shd w:val="clear" w:color="auto" w:fill="auto"/>
        <w:tabs>
          <w:tab w:val="left" w:pos="846"/>
        </w:tabs>
        <w:spacing w:before="0" w:after="0" w:line="240" w:lineRule="auto"/>
        <w:ind w:right="20"/>
        <w:rPr>
          <w:sz w:val="28"/>
          <w:szCs w:val="28"/>
        </w:rPr>
      </w:pPr>
    </w:p>
    <w:p w:rsidR="00CE5556" w:rsidRPr="005A2E6E" w:rsidRDefault="00CE5556" w:rsidP="00CE5556">
      <w:pPr>
        <w:spacing w:after="0" w:line="270" w:lineRule="auto"/>
        <w:ind w:left="10" w:right="551" w:hanging="10"/>
        <w:jc w:val="center"/>
        <w:rPr>
          <w:szCs w:val="28"/>
        </w:rPr>
      </w:pPr>
      <w:r w:rsidRPr="005A2E6E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CE5556">
        <w:rPr>
          <w:b/>
        </w:rPr>
        <w:t>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2017- 2018 годы</w:t>
      </w:r>
    </w:p>
    <w:p w:rsidR="00CE5556" w:rsidRPr="005A2E6E" w:rsidRDefault="00CE5556" w:rsidP="00CE5556">
      <w:pPr>
        <w:jc w:val="center"/>
        <w:rPr>
          <w:szCs w:val="28"/>
        </w:rPr>
      </w:pPr>
    </w:p>
    <w:p w:rsidR="00CE5556" w:rsidRPr="00594C52" w:rsidRDefault="00CE5556" w:rsidP="00594C52">
      <w:pPr>
        <w:autoSpaceDE w:val="0"/>
        <w:autoSpaceDN w:val="0"/>
        <w:adjustRightInd w:val="0"/>
        <w:ind w:right="-1" w:firstLine="709"/>
      </w:pPr>
      <w:r w:rsidRPr="005A2E6E">
        <w:rPr>
          <w:szCs w:val="28"/>
        </w:rPr>
        <w:t xml:space="preserve">Руководствуясь </w:t>
      </w:r>
      <w:r>
        <w:t xml:space="preserve">Федеральным законом от 21.12.2001 № 178-ФЗ (с изменениями и дополнениями от </w:t>
      </w:r>
      <w:r w:rsidR="00594C52" w:rsidRPr="00594C52">
        <w:t>23.06.2016 N 221-ФЗ.</w:t>
      </w:r>
      <w:r>
        <w:t xml:space="preserve">) «О приватизации государственного и муниципального имущества», Федеральным законом от 14.11.2002 № 161 – ФЗ (с изменениями и дополнениями от </w:t>
      </w:r>
      <w:r w:rsidR="00594C52" w:rsidRPr="00594C52">
        <w:t>23.05.2016 N 149-ФЗ.</w:t>
      </w:r>
      <w:r>
        <w:t xml:space="preserve">) «О государственных и муниципальных унитарных предприятиях», Федеральным законом «О защите конкуренции» от 26.07.2006 № 135 – ФЗ (с изменениями и дополнениями от 04.06.2014 № 143-ФЗ), Гражданским кодексом Российской Федерации, </w:t>
      </w:r>
      <w:r w:rsidRPr="005A2E6E">
        <w:rPr>
          <w:szCs w:val="28"/>
        </w:rPr>
        <w:t xml:space="preserve">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CE5556" w:rsidRPr="005A2E6E" w:rsidRDefault="00CE5556" w:rsidP="00CE5556">
      <w:pPr>
        <w:spacing w:before="120" w:after="120"/>
        <w:rPr>
          <w:szCs w:val="28"/>
        </w:rPr>
      </w:pPr>
      <w:r w:rsidRPr="005A2E6E">
        <w:rPr>
          <w:szCs w:val="28"/>
        </w:rPr>
        <w:t>РЕШИЛ:</w:t>
      </w:r>
    </w:p>
    <w:p w:rsidR="00CE5556" w:rsidRPr="005A2E6E" w:rsidRDefault="00CE5556" w:rsidP="00CE5556">
      <w:pPr>
        <w:pStyle w:val="ConsPlusTitle"/>
        <w:jc w:val="both"/>
        <w:rPr>
          <w:b w:val="0"/>
          <w:sz w:val="28"/>
          <w:szCs w:val="28"/>
        </w:rPr>
      </w:pPr>
      <w:r w:rsidRPr="005A2E6E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Утвердить </w:t>
      </w:r>
      <w:r w:rsidRPr="00CE5556">
        <w:rPr>
          <w:b w:val="0"/>
          <w:sz w:val="28"/>
          <w:szCs w:val="28"/>
        </w:rPr>
        <w:t>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>
        <w:rPr>
          <w:b w:val="0"/>
          <w:sz w:val="28"/>
          <w:szCs w:val="28"/>
        </w:rPr>
        <w:t>7</w:t>
      </w:r>
      <w:r w:rsidRPr="00CE5556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8</w:t>
      </w:r>
      <w:r w:rsidRPr="00CE5556">
        <w:rPr>
          <w:b w:val="0"/>
          <w:sz w:val="28"/>
          <w:szCs w:val="28"/>
        </w:rPr>
        <w:t>годы.</w:t>
      </w:r>
    </w:p>
    <w:p w:rsidR="00CE5556" w:rsidRPr="005A2E6E" w:rsidRDefault="00CE5556" w:rsidP="00CE5556">
      <w:pPr>
        <w:pStyle w:val="a4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5A2E6E">
        <w:rPr>
          <w:szCs w:val="28"/>
        </w:rPr>
        <w:t xml:space="preserve">2. </w:t>
      </w:r>
      <w:r w:rsidRPr="005A2E6E">
        <w:rPr>
          <w:rFonts w:eastAsia="Times New Roman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5A2E6E">
        <w:rPr>
          <w:szCs w:val="28"/>
        </w:rPr>
        <w:t xml:space="preserve">Октябрьский  </w:t>
      </w:r>
      <w:r w:rsidRPr="005A2E6E">
        <w:rPr>
          <w:rFonts w:eastAsia="Times New Roman"/>
          <w:szCs w:val="28"/>
          <w:lang w:eastAsia="ru-RU"/>
        </w:rPr>
        <w:t>сельсовет муниципального района Стерлитамакский район Республики Башкортостан в сети «Интернет» http://www.oktoberselsovet.ru/</w:t>
      </w:r>
    </w:p>
    <w:p w:rsidR="00CE5556" w:rsidRPr="005A2E6E" w:rsidRDefault="00CE5556" w:rsidP="00CE5556">
      <w:pPr>
        <w:tabs>
          <w:tab w:val="left" w:pos="720"/>
        </w:tabs>
        <w:ind w:right="-1"/>
        <w:rPr>
          <w:szCs w:val="28"/>
        </w:rPr>
      </w:pPr>
      <w:r w:rsidRPr="005A2E6E">
        <w:rPr>
          <w:szCs w:val="28"/>
        </w:rPr>
        <w:t>3. 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Башкортостан.</w:t>
      </w:r>
    </w:p>
    <w:p w:rsidR="00CE5556" w:rsidRPr="005A2E6E" w:rsidRDefault="00CE5556" w:rsidP="00CE5556">
      <w:pPr>
        <w:rPr>
          <w:szCs w:val="28"/>
        </w:rPr>
      </w:pPr>
    </w:p>
    <w:p w:rsidR="00CE5556" w:rsidRPr="005A2E6E" w:rsidRDefault="00CE5556" w:rsidP="00CE5556">
      <w:pPr>
        <w:rPr>
          <w:szCs w:val="28"/>
        </w:rPr>
      </w:pPr>
      <w:r w:rsidRPr="005A2E6E">
        <w:rPr>
          <w:szCs w:val="28"/>
        </w:rPr>
        <w:lastRenderedPageBreak/>
        <w:t>Глава сельского поселения</w:t>
      </w:r>
    </w:p>
    <w:p w:rsidR="00CE5556" w:rsidRPr="005A2E6E" w:rsidRDefault="00CE5556" w:rsidP="00CE5556">
      <w:pPr>
        <w:rPr>
          <w:szCs w:val="28"/>
        </w:rPr>
      </w:pPr>
      <w:r w:rsidRPr="005A2E6E">
        <w:rPr>
          <w:szCs w:val="28"/>
        </w:rPr>
        <w:t>Октябрьский сельсовет</w:t>
      </w:r>
    </w:p>
    <w:p w:rsidR="00CE5556" w:rsidRPr="005A2E6E" w:rsidRDefault="00CE5556" w:rsidP="00CE5556">
      <w:pPr>
        <w:rPr>
          <w:szCs w:val="28"/>
        </w:rPr>
      </w:pPr>
      <w:r w:rsidRPr="005A2E6E">
        <w:rPr>
          <w:szCs w:val="28"/>
        </w:rPr>
        <w:t xml:space="preserve">муниципального района </w:t>
      </w:r>
    </w:p>
    <w:p w:rsidR="00CE5556" w:rsidRPr="005A2E6E" w:rsidRDefault="00CE5556" w:rsidP="00CE5556">
      <w:pPr>
        <w:rPr>
          <w:szCs w:val="28"/>
        </w:rPr>
      </w:pPr>
      <w:r w:rsidRPr="005A2E6E">
        <w:rPr>
          <w:szCs w:val="28"/>
        </w:rPr>
        <w:t>Стерлитамакский район</w:t>
      </w:r>
    </w:p>
    <w:p w:rsidR="00CE5556" w:rsidRPr="005A2E6E" w:rsidRDefault="00CE5556" w:rsidP="00CE5556">
      <w:pPr>
        <w:rPr>
          <w:szCs w:val="28"/>
        </w:rPr>
      </w:pPr>
      <w:r w:rsidRPr="005A2E6E">
        <w:rPr>
          <w:szCs w:val="28"/>
        </w:rPr>
        <w:t>Республики Башкортостан                                Г.Я. Гафиева</w:t>
      </w:r>
    </w:p>
    <w:p w:rsidR="00CE5556" w:rsidRPr="005A2E6E" w:rsidRDefault="00CE5556" w:rsidP="00CE5556">
      <w:pPr>
        <w:tabs>
          <w:tab w:val="left" w:pos="7500"/>
        </w:tabs>
        <w:rPr>
          <w:szCs w:val="28"/>
        </w:rPr>
      </w:pPr>
    </w:p>
    <w:p w:rsidR="00CE5556" w:rsidRPr="005A2E6E" w:rsidRDefault="00CE5556" w:rsidP="00CE5556">
      <w:pPr>
        <w:tabs>
          <w:tab w:val="left" w:pos="7500"/>
        </w:tabs>
        <w:rPr>
          <w:szCs w:val="28"/>
        </w:rPr>
      </w:pPr>
    </w:p>
    <w:p w:rsidR="00CE5556" w:rsidRPr="005A2E6E" w:rsidRDefault="00CE5556" w:rsidP="00CE5556">
      <w:pPr>
        <w:tabs>
          <w:tab w:val="left" w:pos="7500"/>
        </w:tabs>
        <w:rPr>
          <w:szCs w:val="28"/>
        </w:rPr>
      </w:pPr>
      <w:r w:rsidRPr="005A2E6E">
        <w:rPr>
          <w:szCs w:val="28"/>
        </w:rPr>
        <w:t>от «</w:t>
      </w:r>
      <w:r w:rsidR="00E31742">
        <w:rPr>
          <w:szCs w:val="28"/>
        </w:rPr>
        <w:t>__» ______</w:t>
      </w:r>
      <w:r>
        <w:rPr>
          <w:szCs w:val="28"/>
        </w:rPr>
        <w:t xml:space="preserve"> </w:t>
      </w:r>
      <w:r w:rsidRPr="005A2E6E">
        <w:rPr>
          <w:szCs w:val="28"/>
        </w:rPr>
        <w:t>2017 г.</w:t>
      </w:r>
    </w:p>
    <w:p w:rsidR="00CE5556" w:rsidRPr="005A2E6E" w:rsidRDefault="00E31742" w:rsidP="00CE5556">
      <w:pPr>
        <w:rPr>
          <w:szCs w:val="28"/>
        </w:rPr>
      </w:pPr>
      <w:r>
        <w:rPr>
          <w:szCs w:val="28"/>
        </w:rPr>
        <w:t>№ ______</w:t>
      </w:r>
    </w:p>
    <w:p w:rsidR="00CE5556" w:rsidRDefault="00CE5556" w:rsidP="00CE5556">
      <w:pPr>
        <w:rPr>
          <w:szCs w:val="28"/>
        </w:rPr>
      </w:pPr>
      <w:r>
        <w:rPr>
          <w:szCs w:val="28"/>
        </w:rPr>
        <w:t>с. Октябрьское</w:t>
      </w: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F94275" w:rsidRDefault="00F94275" w:rsidP="00CE5556">
      <w:pPr>
        <w:rPr>
          <w:szCs w:val="28"/>
        </w:rPr>
      </w:pPr>
    </w:p>
    <w:p w:rsidR="00F94275" w:rsidRDefault="00F94275" w:rsidP="00CE5556">
      <w:pPr>
        <w:rPr>
          <w:szCs w:val="28"/>
        </w:rPr>
      </w:pPr>
    </w:p>
    <w:p w:rsidR="00F94275" w:rsidRDefault="00F94275" w:rsidP="00CE5556">
      <w:pPr>
        <w:rPr>
          <w:szCs w:val="28"/>
        </w:rPr>
      </w:pPr>
    </w:p>
    <w:p w:rsidR="00F94275" w:rsidRDefault="00F94275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 w:rsidP="00CE5556">
      <w:pPr>
        <w:rPr>
          <w:szCs w:val="28"/>
        </w:rPr>
      </w:pPr>
    </w:p>
    <w:p w:rsidR="00CE5556" w:rsidRDefault="00CE5556">
      <w:pPr>
        <w:ind w:left="6239" w:right="685" w:firstLine="0"/>
      </w:pPr>
    </w:p>
    <w:p w:rsidR="00F3169A" w:rsidRDefault="009E0880" w:rsidP="00CE5556">
      <w:pPr>
        <w:ind w:left="6239" w:right="685" w:firstLine="0"/>
      </w:pPr>
      <w:r>
        <w:lastRenderedPageBreak/>
        <w:t xml:space="preserve">УТВЕРЖДЕН </w:t>
      </w:r>
    </w:p>
    <w:p w:rsidR="00F3169A" w:rsidRDefault="009E0880" w:rsidP="00CE5556">
      <w:pPr>
        <w:spacing w:after="0" w:line="259" w:lineRule="auto"/>
        <w:ind w:left="10" w:right="1267" w:hanging="10"/>
      </w:pPr>
      <w:r>
        <w:t xml:space="preserve">решением Совета сельского </w:t>
      </w:r>
    </w:p>
    <w:p w:rsidR="00CE5556" w:rsidRDefault="009E0880" w:rsidP="00CE5556">
      <w:pPr>
        <w:ind w:right="283"/>
      </w:pPr>
      <w:r>
        <w:t>поселения</w:t>
      </w:r>
      <w:r w:rsidR="00CE5556">
        <w:t xml:space="preserve">Октябрьский сельсовет </w:t>
      </w:r>
    </w:p>
    <w:p w:rsidR="00CE5556" w:rsidRDefault="009E0880" w:rsidP="00CE5556">
      <w:pPr>
        <w:ind w:right="283"/>
      </w:pPr>
      <w:r>
        <w:t xml:space="preserve">муниципального района </w:t>
      </w:r>
    </w:p>
    <w:p w:rsidR="00F3169A" w:rsidRDefault="009E0880" w:rsidP="00CE5556">
      <w:pPr>
        <w:ind w:right="283"/>
      </w:pPr>
      <w:r>
        <w:t xml:space="preserve">Стерлитамакский район  </w:t>
      </w:r>
    </w:p>
    <w:p w:rsidR="00CE5556" w:rsidRDefault="009E0880" w:rsidP="00CE5556">
      <w:pPr>
        <w:spacing w:after="0"/>
        <w:ind w:right="1127"/>
      </w:pPr>
      <w:r>
        <w:t xml:space="preserve">Республики Башкортостан </w:t>
      </w:r>
    </w:p>
    <w:p w:rsidR="00F3169A" w:rsidRDefault="00E31742" w:rsidP="00CE5556">
      <w:pPr>
        <w:spacing w:after="0"/>
        <w:ind w:right="1127"/>
      </w:pPr>
      <w:r>
        <w:t>О</w:t>
      </w:r>
      <w:r w:rsidR="009E0880">
        <w:t>т</w:t>
      </w:r>
      <w:r>
        <w:t xml:space="preserve"> «__» _____</w:t>
      </w:r>
      <w:r w:rsidR="00CE5556">
        <w:t xml:space="preserve"> 2017</w:t>
      </w:r>
      <w:r w:rsidR="009E0880">
        <w:t xml:space="preserve"> г. № </w:t>
      </w:r>
      <w:r>
        <w:t>____</w:t>
      </w:r>
    </w:p>
    <w:p w:rsidR="00F3169A" w:rsidRDefault="00F3169A">
      <w:pPr>
        <w:spacing w:after="31" w:line="259" w:lineRule="auto"/>
        <w:ind w:right="0" w:firstLine="0"/>
        <w:jc w:val="left"/>
      </w:pPr>
    </w:p>
    <w:p w:rsidR="00F3169A" w:rsidRDefault="00F3169A">
      <w:pPr>
        <w:spacing w:after="29" w:line="259" w:lineRule="auto"/>
        <w:ind w:left="0" w:right="480" w:firstLine="0"/>
        <w:jc w:val="center"/>
      </w:pPr>
    </w:p>
    <w:p w:rsidR="00F3169A" w:rsidRDefault="009E0880">
      <w:pPr>
        <w:spacing w:after="0" w:line="270" w:lineRule="auto"/>
        <w:ind w:left="10" w:right="551" w:hanging="10"/>
        <w:jc w:val="center"/>
      </w:pPr>
      <w:r>
        <w:rPr>
          <w:b/>
        </w:rPr>
        <w:t xml:space="preserve">ПРОГНОЗНЫЙ ПЛАН (ПРОГРАММА) </w:t>
      </w:r>
    </w:p>
    <w:p w:rsidR="00F3169A" w:rsidRDefault="009E0880">
      <w:pPr>
        <w:spacing w:after="0" w:line="270" w:lineRule="auto"/>
        <w:ind w:left="10" w:right="552" w:hanging="10"/>
        <w:jc w:val="center"/>
      </w:pPr>
      <w:r>
        <w:rPr>
          <w:b/>
        </w:rPr>
        <w:t xml:space="preserve">ПРИВАТИЗАЦИИ МУНИЦИПАЛЬНОГО ИМУЩЕСТВА </w:t>
      </w:r>
    </w:p>
    <w:p w:rsidR="00F3169A" w:rsidRDefault="009E0880">
      <w:pPr>
        <w:spacing w:after="0" w:line="270" w:lineRule="auto"/>
        <w:ind w:left="10" w:right="553" w:hanging="10"/>
        <w:jc w:val="center"/>
      </w:pPr>
      <w:r>
        <w:rPr>
          <w:b/>
        </w:rPr>
        <w:t xml:space="preserve">СЕЛЬСКОГО ПОСЕЛЕНИЯ </w:t>
      </w:r>
      <w:r w:rsidR="00CE5556">
        <w:rPr>
          <w:b/>
        </w:rPr>
        <w:t>ОКТЯБРЬСКИЙ</w:t>
      </w:r>
      <w:r>
        <w:rPr>
          <w:b/>
        </w:rPr>
        <w:t xml:space="preserve"> СЕЛЬСОВЕТ </w:t>
      </w:r>
    </w:p>
    <w:p w:rsidR="00F3169A" w:rsidRDefault="009E0880">
      <w:pPr>
        <w:spacing w:after="0" w:line="270" w:lineRule="auto"/>
        <w:ind w:left="10" w:right="29" w:hanging="10"/>
        <w:jc w:val="center"/>
      </w:pPr>
      <w:r>
        <w:rPr>
          <w:b/>
        </w:rPr>
        <w:t>МУНИЦИПАЛЬНОГО РАЙОНА СТЕРЛИТАМАКСКИЙ РАЙОН РЕСПУБЛИКИ БАШКОРТОСТАН НА 201</w:t>
      </w:r>
      <w:r w:rsidR="00CE5556">
        <w:rPr>
          <w:b/>
        </w:rPr>
        <w:t>7</w:t>
      </w:r>
      <w:r>
        <w:rPr>
          <w:b/>
        </w:rPr>
        <w:t>-201</w:t>
      </w:r>
      <w:r w:rsidR="00CE5556">
        <w:rPr>
          <w:b/>
        </w:rPr>
        <w:t>8</w:t>
      </w:r>
      <w:r>
        <w:rPr>
          <w:b/>
        </w:rPr>
        <w:t xml:space="preserve"> ГОДЫ </w:t>
      </w:r>
    </w:p>
    <w:p w:rsidR="00F3169A" w:rsidRDefault="00F3169A">
      <w:pPr>
        <w:spacing w:after="27" w:line="259" w:lineRule="auto"/>
        <w:ind w:right="0" w:firstLine="0"/>
        <w:jc w:val="left"/>
      </w:pPr>
    </w:p>
    <w:p w:rsidR="00F3169A" w:rsidRDefault="009E0880">
      <w:pPr>
        <w:spacing w:after="0"/>
        <w:ind w:left="10" w:right="556" w:hanging="10"/>
        <w:jc w:val="center"/>
      </w:pPr>
      <w:r>
        <w:t xml:space="preserve">1.ОСНОВНЫЕ НАПРАВЛЕНИЯ МУНИЦИПАЛЬНОЙ ПОЛИТИКИ </w:t>
      </w:r>
    </w:p>
    <w:p w:rsidR="00F3169A" w:rsidRDefault="009E0880">
      <w:pPr>
        <w:spacing w:after="0"/>
        <w:ind w:left="10" w:right="552" w:hanging="10"/>
        <w:jc w:val="center"/>
      </w:pPr>
      <w:r>
        <w:t xml:space="preserve">В СФЕРЕ ПРИВАТИЗАЦИИ </w:t>
      </w:r>
    </w:p>
    <w:p w:rsidR="00F3169A" w:rsidRDefault="00F3169A">
      <w:pPr>
        <w:spacing w:after="0" w:line="259" w:lineRule="auto"/>
        <w:ind w:left="59" w:right="0" w:firstLine="0"/>
        <w:jc w:val="center"/>
      </w:pPr>
    </w:p>
    <w:p w:rsidR="00F3169A" w:rsidRDefault="009E0880" w:rsidP="00F94275">
      <w:pPr>
        <w:ind w:left="127" w:right="-1"/>
      </w:pPr>
      <w:r>
        <w:t xml:space="preserve">1. Прогнозный план (программа) приватизации муниципального имущества сельского поселения </w:t>
      </w:r>
      <w:r w:rsidR="00CE5556">
        <w:t>Октябрьский</w:t>
      </w:r>
      <w:r>
        <w:t xml:space="preserve"> сельсовет муниципального района Стерлитамакский район Республики Башкортостан на 201</w:t>
      </w:r>
      <w:r w:rsidR="00CE5556">
        <w:t>7</w:t>
      </w:r>
      <w:r>
        <w:t>-201</w:t>
      </w:r>
      <w:r w:rsidR="00CE5556">
        <w:t>8</w:t>
      </w:r>
      <w:r>
        <w:t xml:space="preserve"> годы разработан в соответствии Федеральным законом от 21.12.2001 № 178-ФЗ (с изменениями и дополнениями от 21 июля 2014 № 259-ФЗ) «О приватизации государственного и муниципального имущества», Федеральным законом от 14.11.2002 № 161 – ФЗ (с изменениями и дополнениями от 05.05.2014 № 99ФЗ) «О государственных и муниципальных унитарных предприятиях», Федеральным законом «О защите конкуренции» от 26.07.2006 № 135 – ФЗ (с изменениями и дополнениями от 04.06.2014 № 143-ФЗ), Гражданским кодексом Российской Федерации, Уставом сельского поселения </w:t>
      </w:r>
      <w:r w:rsidR="00CE5556">
        <w:t>Октябрьский</w:t>
      </w:r>
      <w:r>
        <w:t xml:space="preserve"> сельсовет муниципального района Стерлитамакский район Республики Башкортостан. </w:t>
      </w:r>
    </w:p>
    <w:p w:rsidR="00F3169A" w:rsidRDefault="009E0880" w:rsidP="00F94275">
      <w:pPr>
        <w:ind w:left="127" w:right="-1"/>
      </w:pPr>
      <w:r>
        <w:t xml:space="preserve">Прогнозный план (программа) приватизации муниципального имущества сельского поселения </w:t>
      </w:r>
      <w:r w:rsidR="00CE5556">
        <w:t>Октябрьский</w:t>
      </w:r>
      <w:r>
        <w:t xml:space="preserve"> сельсовет муниципального района Стерлитамакский район Республики Башкортостан на 201</w:t>
      </w:r>
      <w:r w:rsidR="00CE5556">
        <w:t>7</w:t>
      </w:r>
      <w:r>
        <w:t>-201</w:t>
      </w:r>
      <w:r w:rsidR="00CE5556">
        <w:t>8</w:t>
      </w:r>
      <w:r>
        <w:t xml:space="preserve"> 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201</w:t>
      </w:r>
      <w:r w:rsidR="00CE5556">
        <w:t>7</w:t>
      </w:r>
      <w:r>
        <w:t>-201</w:t>
      </w:r>
      <w:r w:rsidR="00CE5556">
        <w:t>8</w:t>
      </w:r>
      <w:r>
        <w:t xml:space="preserve"> году будет проводиться в соответствии со следующими приоритетами: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lastRenderedPageBreak/>
        <w:t xml:space="preserve">приватизация муниципального имущества, не задействованного в обеспечении государственных и муниципальных функций;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продолжение структурных преобразований в экономике;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оптимизация структуры муниципальной собственности путем приватизации части муниципального сектора экономики;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стимулирование привлечения инвестиций в реальный сектор экономики сельского поселения </w:t>
      </w:r>
      <w:r w:rsidR="00CE5556">
        <w:t>Октябрьский</w:t>
      </w:r>
      <w:r>
        <w:t xml:space="preserve"> сельсовет муниципального района Стерлитамакский район Республики Башкортостан;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CE5556">
        <w:t xml:space="preserve">Октябрьский </w:t>
      </w:r>
      <w:r>
        <w:t xml:space="preserve"> сельсовет муниципального района Стерлитамакский район. </w:t>
      </w:r>
    </w:p>
    <w:p w:rsidR="00F3169A" w:rsidRDefault="009E0880" w:rsidP="00F94275">
      <w:pPr>
        <w:ind w:left="127" w:right="-1" w:firstLine="540"/>
      </w:pPr>
      <w:r>
        <w:t xml:space="preserve"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 </w:t>
      </w:r>
    </w:p>
    <w:p w:rsidR="00F3169A" w:rsidRDefault="009E0880" w:rsidP="00F94275">
      <w:pPr>
        <w:ind w:left="127" w:right="-1" w:firstLine="540"/>
      </w:pPr>
      <w:r>
        <w:t xml:space="preserve">Предприятия по целесообразности их приватизации распределяются следующим образом: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сельского поселения;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унитарные предприятия </w:t>
      </w:r>
      <w:proofErr w:type="spellStart"/>
      <w:r>
        <w:t>инвестиционно</w:t>
      </w:r>
      <w:proofErr w:type="spellEnd"/>
      <w:r>
        <w:t xml:space="preserve"> непривлекательные, преобразование которых в открытые акционерные общества со 100процентной долей муниципального района в уставном капитале не приведет к продаже данного предприятия; </w:t>
      </w:r>
    </w:p>
    <w:p w:rsidR="00F3169A" w:rsidRDefault="009E0880" w:rsidP="00F94275">
      <w:pPr>
        <w:numPr>
          <w:ilvl w:val="0"/>
          <w:numId w:val="2"/>
        </w:numPr>
        <w:ind w:right="-1" w:firstLine="540"/>
      </w:pPr>
      <w:r>
        <w:t xml:space="preserve">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 </w:t>
      </w:r>
    </w:p>
    <w:p w:rsidR="00F3169A" w:rsidRDefault="00F3169A">
      <w:pPr>
        <w:spacing w:after="0" w:line="259" w:lineRule="auto"/>
        <w:ind w:left="682" w:right="0" w:firstLine="0"/>
        <w:jc w:val="left"/>
      </w:pPr>
    </w:p>
    <w:p w:rsidR="00F3169A" w:rsidRDefault="00F3169A">
      <w:pPr>
        <w:spacing w:after="14" w:line="259" w:lineRule="auto"/>
        <w:ind w:left="216" w:right="0" w:firstLine="0"/>
        <w:jc w:val="center"/>
      </w:pPr>
    </w:p>
    <w:p w:rsidR="00F3169A" w:rsidRDefault="009E0880">
      <w:pPr>
        <w:spacing w:after="27" w:line="259" w:lineRule="auto"/>
        <w:ind w:left="10" w:right="704" w:hanging="10"/>
        <w:jc w:val="right"/>
      </w:pPr>
      <w:r>
        <w:t xml:space="preserve">2. МУНИЦИПАЛЬНОЕ ИМУЩЕСТВО, ПРИВАТИЗАЦИЯ КОТОРОГО </w:t>
      </w:r>
    </w:p>
    <w:p w:rsidR="00F3169A" w:rsidRDefault="009E0880">
      <w:pPr>
        <w:spacing w:after="0"/>
        <w:ind w:left="10" w:right="550" w:hanging="10"/>
        <w:jc w:val="center"/>
      </w:pPr>
      <w:r>
        <w:t>ПЛАНИРУЕТСЯ В 201</w:t>
      </w:r>
      <w:r w:rsidR="00CE5556">
        <w:t>7</w:t>
      </w:r>
      <w:r>
        <w:t>-201</w:t>
      </w:r>
      <w:r w:rsidR="00CE5556">
        <w:t>8</w:t>
      </w:r>
      <w:r>
        <w:t xml:space="preserve"> ГГ. </w:t>
      </w:r>
    </w:p>
    <w:p w:rsidR="00F3169A" w:rsidRDefault="00F3169A">
      <w:pPr>
        <w:spacing w:after="66" w:line="259" w:lineRule="auto"/>
        <w:ind w:left="216" w:right="0" w:firstLine="0"/>
        <w:jc w:val="center"/>
      </w:pPr>
    </w:p>
    <w:p w:rsidR="00F3169A" w:rsidRDefault="009E0880" w:rsidP="00F94275">
      <w:pPr>
        <w:numPr>
          <w:ilvl w:val="1"/>
          <w:numId w:val="3"/>
        </w:numPr>
        <w:spacing w:after="4" w:line="258" w:lineRule="auto"/>
        <w:ind w:left="142" w:right="-1" w:firstLine="187"/>
        <w:jc w:val="left"/>
      </w:pPr>
      <w:r>
        <w:t>Перечень муниципа</w:t>
      </w:r>
      <w:r w:rsidR="00F94275">
        <w:t xml:space="preserve">льного имущества, планируемых </w:t>
      </w:r>
      <w:r>
        <w:t xml:space="preserve">приватизации путем преобразования унитарного предприятия в открытое акционерное общество: (не имеется). </w:t>
      </w:r>
    </w:p>
    <w:p w:rsidR="00F3169A" w:rsidRDefault="00F3169A">
      <w:pPr>
        <w:spacing w:after="22" w:line="259" w:lineRule="auto"/>
        <w:ind w:left="87" w:right="0" w:firstLine="0"/>
        <w:jc w:val="center"/>
      </w:pPr>
    </w:p>
    <w:p w:rsidR="00F3169A" w:rsidRDefault="009E0880" w:rsidP="00F94275">
      <w:pPr>
        <w:numPr>
          <w:ilvl w:val="1"/>
          <w:numId w:val="3"/>
        </w:numPr>
        <w:ind w:left="0" w:right="-1" w:firstLine="187"/>
        <w:jc w:val="left"/>
      </w:pPr>
      <w:r>
        <w:lastRenderedPageBreak/>
        <w:t xml:space="preserve">Перечень акций, планируемых к приватизации на специализированном аукционе: (не имеется). </w:t>
      </w:r>
    </w:p>
    <w:p w:rsidR="00F3169A" w:rsidRDefault="00F3169A">
      <w:pPr>
        <w:spacing w:after="22" w:line="259" w:lineRule="auto"/>
        <w:ind w:left="87" w:right="0" w:firstLine="0"/>
        <w:jc w:val="center"/>
      </w:pPr>
    </w:p>
    <w:p w:rsidR="00F3169A" w:rsidRDefault="009E0880" w:rsidP="00F94275">
      <w:pPr>
        <w:numPr>
          <w:ilvl w:val="1"/>
          <w:numId w:val="3"/>
        </w:numPr>
        <w:ind w:left="-142" w:right="-1" w:firstLine="284"/>
        <w:jc w:val="left"/>
      </w:pPr>
      <w:r>
        <w:t xml:space="preserve">Перечень муниципального имущества, планируемых к приватизации на конкурсе: (не имеется). </w:t>
      </w:r>
    </w:p>
    <w:p w:rsidR="00F3169A" w:rsidRDefault="00F3169A">
      <w:pPr>
        <w:spacing w:after="24" w:line="259" w:lineRule="auto"/>
        <w:ind w:left="87" w:right="0" w:firstLine="0"/>
        <w:jc w:val="center"/>
      </w:pPr>
    </w:p>
    <w:p w:rsidR="00F3169A" w:rsidRDefault="009E0880" w:rsidP="00F94275">
      <w:pPr>
        <w:numPr>
          <w:ilvl w:val="1"/>
          <w:numId w:val="3"/>
        </w:numPr>
        <w:spacing w:after="4" w:line="258" w:lineRule="auto"/>
        <w:ind w:left="0" w:right="-1" w:firstLine="187"/>
        <w:jc w:val="left"/>
      </w:pPr>
      <w:r>
        <w:t>Перечень муниципа</w:t>
      </w:r>
      <w:r w:rsidR="00F94275">
        <w:t xml:space="preserve">льного имущества, планируемых к </w:t>
      </w:r>
      <w:r>
        <w:t xml:space="preserve">приватизации путем продажи акций открытых акционерных обществ через организатора торговли на рынке ценных бумаг: (не имеется). </w:t>
      </w:r>
    </w:p>
    <w:p w:rsidR="00F3169A" w:rsidRDefault="00F3169A">
      <w:pPr>
        <w:spacing w:after="0" w:line="259" w:lineRule="auto"/>
        <w:ind w:left="87" w:right="0" w:firstLine="0"/>
        <w:jc w:val="center"/>
      </w:pPr>
    </w:p>
    <w:p w:rsidR="00F3169A" w:rsidRDefault="009E0880" w:rsidP="00F94275">
      <w:pPr>
        <w:numPr>
          <w:ilvl w:val="1"/>
          <w:numId w:val="3"/>
        </w:numPr>
        <w:ind w:left="0" w:right="-1" w:firstLine="187"/>
        <w:jc w:val="left"/>
      </w:pPr>
      <w:r>
        <w:t xml:space="preserve">Перечень муниципального имущества, планируемых к приватизации путем продажи на аукционе: </w:t>
      </w:r>
    </w:p>
    <w:p w:rsidR="00F3169A" w:rsidRDefault="00F3169A">
      <w:pPr>
        <w:spacing w:after="0" w:line="259" w:lineRule="auto"/>
        <w:ind w:left="87" w:right="0" w:firstLine="0"/>
        <w:jc w:val="center"/>
      </w:pP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/>
      </w:tblPr>
      <w:tblGrid>
        <w:gridCol w:w="620"/>
        <w:gridCol w:w="2405"/>
        <w:gridCol w:w="3072"/>
        <w:gridCol w:w="3260"/>
      </w:tblGrid>
      <w:tr w:rsidR="00F3169A">
        <w:trPr>
          <w:trHeight w:val="166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17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3169A" w:rsidRDefault="009E08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п.п.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 балансодержателя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объекта муниципального </w:t>
            </w:r>
          </w:p>
          <w:p w:rsidR="00F3169A" w:rsidRDefault="009E0880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имущества и его технические </w:t>
            </w:r>
          </w:p>
          <w:p w:rsidR="00F3169A" w:rsidRDefault="009E0880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>характеристики</w:t>
            </w:r>
          </w:p>
          <w:p w:rsidR="00F3169A" w:rsidRDefault="00F3169A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Местонахождение и юридический адрес  </w:t>
            </w:r>
          </w:p>
          <w:p w:rsidR="00F3169A" w:rsidRDefault="00F3169A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F3169A">
        <w:trPr>
          <w:trHeight w:val="22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F3169A">
            <w:pPr>
              <w:spacing w:after="0" w:line="259" w:lineRule="auto"/>
              <w:ind w:left="0" w:right="60" w:firstLine="0"/>
              <w:jc w:val="center"/>
            </w:pPr>
          </w:p>
          <w:p w:rsidR="00F3169A" w:rsidRDefault="00F3169A">
            <w:pPr>
              <w:spacing w:after="0" w:line="259" w:lineRule="auto"/>
              <w:ind w:left="0" w:right="60" w:firstLine="0"/>
              <w:jc w:val="center"/>
            </w:pPr>
          </w:p>
          <w:p w:rsidR="00F3169A" w:rsidRDefault="009E0880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Сельское поселение </w:t>
            </w:r>
          </w:p>
          <w:p w:rsidR="00F3169A" w:rsidRDefault="00D457FE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Октябрьский </w:t>
            </w:r>
            <w:r w:rsidR="009E0880">
              <w:rPr>
                <w:sz w:val="24"/>
              </w:rPr>
              <w:t xml:space="preserve">сельсовет </w:t>
            </w:r>
          </w:p>
          <w:p w:rsidR="00F3169A" w:rsidRDefault="009E088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муниципального района </w:t>
            </w:r>
          </w:p>
          <w:p w:rsidR="00F3169A" w:rsidRDefault="009E0880">
            <w:pPr>
              <w:spacing w:after="45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Стерлитамакский район Республики </w:t>
            </w:r>
          </w:p>
          <w:p w:rsidR="00F3169A" w:rsidRDefault="009E0880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Здание </w:t>
            </w:r>
            <w:r w:rsidR="00594C52">
              <w:rPr>
                <w:sz w:val="24"/>
              </w:rPr>
              <w:t xml:space="preserve">общежития, назначение: </w:t>
            </w:r>
            <w:r>
              <w:rPr>
                <w:sz w:val="24"/>
              </w:rPr>
              <w:t xml:space="preserve">жилое, </w:t>
            </w:r>
          </w:p>
          <w:p w:rsidR="00F3169A" w:rsidRDefault="009E0880" w:rsidP="001124A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общая площадь </w:t>
            </w:r>
            <w:r w:rsidR="001124A9">
              <w:rPr>
                <w:sz w:val="24"/>
              </w:rPr>
              <w:t>939,6 кв. м., инв. № 9205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лит</w:t>
            </w:r>
            <w:proofErr w:type="gramEnd"/>
            <w:r>
              <w:rPr>
                <w:sz w:val="24"/>
              </w:rPr>
              <w:t xml:space="preserve">. </w:t>
            </w:r>
            <w:r w:rsidRPr="001124A9">
              <w:rPr>
                <w:sz w:val="24"/>
              </w:rPr>
              <w:t>А</w:t>
            </w:r>
            <w:r w:rsidR="001124A9" w:rsidRPr="001124A9">
              <w:rPr>
                <w:sz w:val="24"/>
              </w:rPr>
              <w:t>,</w:t>
            </w:r>
            <w:r w:rsidR="001124A9">
              <w:rPr>
                <w:sz w:val="24"/>
              </w:rPr>
              <w:t xml:space="preserve"> 2 этажный.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 w:rsidP="00594C52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>4531</w:t>
            </w:r>
            <w:r w:rsidR="00D457FE">
              <w:rPr>
                <w:sz w:val="24"/>
              </w:rPr>
              <w:t>47</w:t>
            </w:r>
            <w:r>
              <w:rPr>
                <w:sz w:val="24"/>
              </w:rPr>
              <w:t>, Республика Башкортостан,</w:t>
            </w:r>
          </w:p>
          <w:p w:rsidR="00F3169A" w:rsidRDefault="009E0880" w:rsidP="00594C52">
            <w:pPr>
              <w:spacing w:after="0" w:line="259" w:lineRule="auto"/>
              <w:ind w:left="0" w:right="367" w:firstLine="0"/>
              <w:jc w:val="center"/>
            </w:pPr>
            <w:r>
              <w:rPr>
                <w:sz w:val="24"/>
              </w:rPr>
              <w:t>Стерлитамакский район,</w:t>
            </w:r>
          </w:p>
          <w:p w:rsidR="00F3169A" w:rsidRDefault="009E0880" w:rsidP="00594C52">
            <w:pPr>
              <w:spacing w:after="18" w:line="259" w:lineRule="auto"/>
              <w:ind w:left="0" w:right="206" w:firstLine="0"/>
              <w:jc w:val="center"/>
            </w:pPr>
            <w:r>
              <w:rPr>
                <w:sz w:val="24"/>
              </w:rPr>
              <w:t xml:space="preserve">с. </w:t>
            </w:r>
            <w:r w:rsidR="00D457FE">
              <w:rPr>
                <w:sz w:val="24"/>
              </w:rPr>
              <w:t xml:space="preserve">Октябрьское ул. </w:t>
            </w:r>
            <w:r w:rsidR="00594C52">
              <w:rPr>
                <w:sz w:val="24"/>
              </w:rPr>
              <w:t xml:space="preserve"> Весенняя д. 59</w:t>
            </w:r>
          </w:p>
        </w:tc>
      </w:tr>
      <w:tr w:rsidR="00F3169A">
        <w:trPr>
          <w:trHeight w:val="22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Сельское поселение </w:t>
            </w:r>
          </w:p>
          <w:p w:rsidR="00F3169A" w:rsidRDefault="00D457FE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Октябрьский </w:t>
            </w:r>
            <w:r w:rsidR="009E0880">
              <w:rPr>
                <w:sz w:val="24"/>
              </w:rPr>
              <w:t xml:space="preserve">сельсовет </w:t>
            </w:r>
          </w:p>
          <w:p w:rsidR="00F3169A" w:rsidRDefault="009E088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муниципального района </w:t>
            </w:r>
          </w:p>
          <w:p w:rsidR="00F3169A" w:rsidRDefault="009E0880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Стерлитамакский район Республики </w:t>
            </w:r>
          </w:p>
          <w:p w:rsidR="00F3169A" w:rsidRDefault="009E0880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594C52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>Здание больницы</w:t>
            </w:r>
            <w:r w:rsidR="009E0880">
              <w:rPr>
                <w:sz w:val="24"/>
              </w:rPr>
              <w:t xml:space="preserve">, назначение: </w:t>
            </w:r>
          </w:p>
          <w:p w:rsidR="00F3169A" w:rsidRDefault="00231CA3" w:rsidP="00796143">
            <w:pPr>
              <w:spacing w:after="21" w:line="259" w:lineRule="auto"/>
              <w:ind w:left="84" w:right="0" w:firstLine="0"/>
              <w:jc w:val="left"/>
            </w:pPr>
            <w:proofErr w:type="gramStart"/>
            <w:r>
              <w:rPr>
                <w:sz w:val="24"/>
              </w:rPr>
              <w:t>нежилое</w:t>
            </w:r>
            <w:proofErr w:type="gramEnd"/>
            <w:r>
              <w:rPr>
                <w:sz w:val="24"/>
              </w:rPr>
              <w:t xml:space="preserve">, 2-этажный, </w:t>
            </w:r>
            <w:r w:rsidR="009E0880"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2100 кв.м.</w:t>
            </w:r>
            <w:r w:rsidR="009E0880">
              <w:rPr>
                <w:sz w:val="24"/>
              </w:rPr>
              <w:t xml:space="preserve">,  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>4531</w:t>
            </w:r>
            <w:r w:rsidR="00D457FE">
              <w:rPr>
                <w:sz w:val="24"/>
              </w:rPr>
              <w:t>47</w:t>
            </w:r>
            <w:r>
              <w:rPr>
                <w:sz w:val="24"/>
              </w:rPr>
              <w:t xml:space="preserve">, Республика Башкортостан, </w:t>
            </w:r>
          </w:p>
          <w:p w:rsidR="00F3169A" w:rsidRDefault="009E0880">
            <w:pPr>
              <w:spacing w:after="0" w:line="259" w:lineRule="auto"/>
              <w:ind w:left="0" w:right="367" w:firstLine="0"/>
              <w:jc w:val="right"/>
            </w:pPr>
            <w:r>
              <w:rPr>
                <w:sz w:val="24"/>
              </w:rPr>
              <w:t xml:space="preserve">Стерлитамакский район,      </w:t>
            </w:r>
          </w:p>
          <w:p w:rsidR="00F3169A" w:rsidRDefault="00D457FE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>с. Октябрьское ул.</w:t>
            </w:r>
            <w:r w:rsidR="00594C52">
              <w:rPr>
                <w:sz w:val="24"/>
              </w:rPr>
              <w:t xml:space="preserve"> Мира</w:t>
            </w:r>
            <w:proofErr w:type="gramStart"/>
            <w:r w:rsidR="00231CA3">
              <w:rPr>
                <w:sz w:val="24"/>
              </w:rPr>
              <w:t>1</w:t>
            </w:r>
            <w:proofErr w:type="gramEnd"/>
            <w:r w:rsidR="00231CA3">
              <w:rPr>
                <w:sz w:val="24"/>
              </w:rPr>
              <w:t xml:space="preserve"> а</w:t>
            </w:r>
          </w:p>
        </w:tc>
      </w:tr>
      <w:tr w:rsidR="00F3169A">
        <w:trPr>
          <w:trHeight w:val="22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Сельское поселение </w:t>
            </w:r>
          </w:p>
          <w:p w:rsidR="00F3169A" w:rsidRDefault="00D457FE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Октябрьский</w:t>
            </w:r>
            <w:r w:rsidR="009E0880">
              <w:rPr>
                <w:sz w:val="24"/>
              </w:rPr>
              <w:t xml:space="preserve"> сельсовет </w:t>
            </w:r>
          </w:p>
          <w:p w:rsidR="00F3169A" w:rsidRDefault="009E0880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муниципального района </w:t>
            </w:r>
          </w:p>
          <w:p w:rsidR="00F3169A" w:rsidRDefault="009E0880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Стерлитамакский район Республики </w:t>
            </w:r>
          </w:p>
          <w:p w:rsidR="00F3169A" w:rsidRDefault="009E0880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594C52">
            <w:pPr>
              <w:spacing w:after="0" w:line="278" w:lineRule="auto"/>
              <w:ind w:left="0" w:right="24" w:firstLine="0"/>
              <w:jc w:val="center"/>
            </w:pPr>
            <w:r>
              <w:rPr>
                <w:sz w:val="24"/>
              </w:rPr>
              <w:t>Здание больницы</w:t>
            </w:r>
            <w:r w:rsidR="009E0880">
              <w:rPr>
                <w:sz w:val="24"/>
              </w:rPr>
              <w:t xml:space="preserve">, назначение: нежилое, </w:t>
            </w:r>
            <w:r w:rsidR="00231CA3">
              <w:rPr>
                <w:sz w:val="24"/>
              </w:rPr>
              <w:t>1</w:t>
            </w:r>
            <w:r w:rsidR="009E0880">
              <w:rPr>
                <w:sz w:val="24"/>
              </w:rPr>
              <w:t xml:space="preserve">-этажный, </w:t>
            </w:r>
          </w:p>
          <w:p w:rsidR="00F3169A" w:rsidRDefault="009E0880" w:rsidP="007961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общая площадь </w:t>
            </w:r>
            <w:r w:rsidR="00231CA3">
              <w:rPr>
                <w:sz w:val="24"/>
              </w:rPr>
              <w:t>256,6</w:t>
            </w:r>
            <w:r w:rsidR="00796143">
              <w:rPr>
                <w:sz w:val="24"/>
              </w:rP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9A" w:rsidRDefault="009E0880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>4531</w:t>
            </w:r>
            <w:r w:rsidR="00D457FE">
              <w:rPr>
                <w:sz w:val="24"/>
              </w:rPr>
              <w:t>47</w:t>
            </w:r>
            <w:r>
              <w:rPr>
                <w:sz w:val="24"/>
              </w:rPr>
              <w:t xml:space="preserve">, Республика Башкортостан, </w:t>
            </w:r>
          </w:p>
          <w:p w:rsidR="00F3169A" w:rsidRDefault="009E0880">
            <w:pPr>
              <w:spacing w:after="0" w:line="259" w:lineRule="auto"/>
              <w:ind w:left="0" w:right="367" w:firstLine="0"/>
              <w:jc w:val="right"/>
            </w:pPr>
            <w:r>
              <w:rPr>
                <w:sz w:val="24"/>
              </w:rPr>
              <w:t xml:space="preserve">Стерлитамакский район,      </w:t>
            </w:r>
          </w:p>
          <w:p w:rsidR="00F3169A" w:rsidRDefault="009E0880" w:rsidP="00D457FE">
            <w:pPr>
              <w:spacing w:after="18" w:line="259" w:lineRule="auto"/>
              <w:ind w:left="0" w:right="206" w:firstLine="0"/>
              <w:jc w:val="right"/>
            </w:pPr>
            <w:r>
              <w:rPr>
                <w:sz w:val="24"/>
              </w:rPr>
              <w:t xml:space="preserve">с. </w:t>
            </w:r>
            <w:r w:rsidR="00D457FE">
              <w:rPr>
                <w:sz w:val="24"/>
              </w:rPr>
              <w:t>Октябрьское ул.</w:t>
            </w:r>
            <w:r w:rsidR="00594C52">
              <w:rPr>
                <w:sz w:val="24"/>
              </w:rPr>
              <w:t xml:space="preserve"> Мира</w:t>
            </w:r>
            <w:r w:rsidR="00231CA3">
              <w:rPr>
                <w:sz w:val="24"/>
              </w:rPr>
              <w:t>1а</w:t>
            </w:r>
          </w:p>
        </w:tc>
      </w:tr>
      <w:tr w:rsidR="00594C52">
        <w:trPr>
          <w:trHeight w:val="22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Сельское поселение </w:t>
            </w:r>
          </w:p>
          <w:p w:rsidR="00594C52" w:rsidRDefault="00594C52" w:rsidP="00594C52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Октябрьский сельсовет </w:t>
            </w:r>
          </w:p>
          <w:p w:rsidR="00594C52" w:rsidRDefault="00594C52" w:rsidP="00594C52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муниципального района </w:t>
            </w:r>
          </w:p>
          <w:p w:rsidR="00594C52" w:rsidRDefault="00594C52" w:rsidP="00594C52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Стерлитамакский район Республики </w:t>
            </w:r>
          </w:p>
          <w:p w:rsidR="00594C52" w:rsidRDefault="00594C52" w:rsidP="00594C52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78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Здание больницы, назначение: нежилое, </w:t>
            </w:r>
            <w:r w:rsidR="00231CA3">
              <w:rPr>
                <w:sz w:val="24"/>
              </w:rPr>
              <w:t>1</w:t>
            </w:r>
            <w:r>
              <w:rPr>
                <w:sz w:val="24"/>
              </w:rPr>
              <w:t xml:space="preserve">-этажный, </w:t>
            </w:r>
          </w:p>
          <w:p w:rsidR="00594C52" w:rsidRDefault="00594C52" w:rsidP="00796143">
            <w:pPr>
              <w:spacing w:after="0" w:line="278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231CA3">
              <w:rPr>
                <w:sz w:val="24"/>
              </w:rPr>
              <w:t>268,5</w:t>
            </w:r>
            <w:r w:rsidR="00796143">
              <w:rPr>
                <w:sz w:val="24"/>
              </w:rP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453147, Республика Башкортостан, </w:t>
            </w:r>
          </w:p>
          <w:p w:rsidR="00594C52" w:rsidRDefault="00594C52" w:rsidP="00594C52">
            <w:pPr>
              <w:spacing w:after="0" w:line="259" w:lineRule="auto"/>
              <w:ind w:left="0" w:right="367" w:firstLine="0"/>
              <w:jc w:val="right"/>
            </w:pPr>
            <w:r>
              <w:rPr>
                <w:sz w:val="24"/>
              </w:rPr>
              <w:t xml:space="preserve">Стерлитамакский район,      </w:t>
            </w:r>
          </w:p>
          <w:p w:rsidR="00594C52" w:rsidRDefault="00594C52" w:rsidP="00594C52">
            <w:pPr>
              <w:spacing w:after="0" w:line="278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с. Октябрьское ул. Мира</w:t>
            </w:r>
            <w:r w:rsidR="00231CA3">
              <w:rPr>
                <w:sz w:val="24"/>
              </w:rPr>
              <w:t xml:space="preserve"> 1а</w:t>
            </w:r>
          </w:p>
        </w:tc>
      </w:tr>
      <w:tr w:rsidR="00594C52">
        <w:trPr>
          <w:trHeight w:val="22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Сельское поселение </w:t>
            </w:r>
          </w:p>
          <w:p w:rsidR="00594C52" w:rsidRDefault="00594C52" w:rsidP="00594C52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Октябрьский сельсовет </w:t>
            </w:r>
          </w:p>
          <w:p w:rsidR="00594C52" w:rsidRDefault="00594C52" w:rsidP="00594C52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муниципального района </w:t>
            </w:r>
          </w:p>
          <w:p w:rsidR="00594C52" w:rsidRDefault="00594C52" w:rsidP="00594C52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Стерлитамакский район Республики </w:t>
            </w:r>
          </w:p>
          <w:p w:rsidR="00594C52" w:rsidRDefault="00594C52" w:rsidP="00594C52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78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Здание больницы, назначение: нежилое, </w:t>
            </w:r>
            <w:r w:rsidR="00231CA3">
              <w:rPr>
                <w:sz w:val="24"/>
              </w:rPr>
              <w:t>1-этажное</w:t>
            </w:r>
            <w:r>
              <w:rPr>
                <w:sz w:val="24"/>
              </w:rPr>
              <w:t xml:space="preserve">, </w:t>
            </w:r>
          </w:p>
          <w:p w:rsidR="00594C52" w:rsidRDefault="00594C52" w:rsidP="00796143">
            <w:pPr>
              <w:spacing w:after="0" w:line="278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231CA3">
              <w:rPr>
                <w:sz w:val="24"/>
              </w:rPr>
              <w:t>364</w:t>
            </w:r>
            <w:r w:rsidR="00796143">
              <w:rPr>
                <w:sz w:val="24"/>
              </w:rP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2" w:rsidRDefault="00594C52" w:rsidP="00594C52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453147, Республика Башкортостан, </w:t>
            </w:r>
          </w:p>
          <w:p w:rsidR="00594C52" w:rsidRDefault="00594C52" w:rsidP="00594C52">
            <w:pPr>
              <w:spacing w:after="0" w:line="259" w:lineRule="auto"/>
              <w:ind w:left="0" w:right="367" w:firstLine="0"/>
              <w:jc w:val="right"/>
            </w:pPr>
            <w:r>
              <w:rPr>
                <w:sz w:val="24"/>
              </w:rPr>
              <w:t xml:space="preserve">Стерлитамакский район,      </w:t>
            </w:r>
          </w:p>
          <w:p w:rsidR="00594C52" w:rsidRDefault="00594C52" w:rsidP="00594C52">
            <w:pPr>
              <w:spacing w:after="0" w:line="278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с. Октябрьское ул. Мира</w:t>
            </w:r>
            <w:r w:rsidR="00231CA3">
              <w:rPr>
                <w:sz w:val="24"/>
              </w:rPr>
              <w:t xml:space="preserve"> 1 а</w:t>
            </w:r>
          </w:p>
        </w:tc>
      </w:tr>
    </w:tbl>
    <w:p w:rsidR="00F3169A" w:rsidRDefault="00F3169A">
      <w:pPr>
        <w:spacing w:after="0" w:line="259" w:lineRule="auto"/>
        <w:ind w:left="87" w:right="0" w:firstLine="0"/>
        <w:jc w:val="center"/>
      </w:pPr>
    </w:p>
    <w:p w:rsidR="00F3169A" w:rsidRDefault="009E0880" w:rsidP="00F94275">
      <w:pPr>
        <w:ind w:left="127" w:right="-1" w:firstLine="566"/>
      </w:pPr>
      <w:r>
        <w:t xml:space="preserve">Решение о приватизации и об условиях приватизации муниципального имущества сельского поселения </w:t>
      </w:r>
      <w:r w:rsidR="00D457FE">
        <w:t xml:space="preserve">Октябрьский </w:t>
      </w:r>
      <w:r>
        <w:t xml:space="preserve">сельсовет муниципального района Стерлитамакский район, указанного в разделе 1, принимается главой сельского поселения </w:t>
      </w:r>
      <w:r w:rsidR="00D457FE">
        <w:t>Октябрьский</w:t>
      </w:r>
      <w:r>
        <w:t xml:space="preserve"> сельсовет муниципального района Стерлитамакский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 </w:t>
      </w:r>
    </w:p>
    <w:p w:rsidR="00F3169A" w:rsidRDefault="00F3169A" w:rsidP="0001019B">
      <w:pPr>
        <w:spacing w:after="0" w:line="259" w:lineRule="auto"/>
        <w:ind w:left="87" w:right="0" w:firstLine="0"/>
      </w:pPr>
    </w:p>
    <w:p w:rsidR="00F3169A" w:rsidRDefault="009E0880" w:rsidP="00F94275">
      <w:pPr>
        <w:numPr>
          <w:ilvl w:val="1"/>
          <w:numId w:val="3"/>
        </w:numPr>
        <w:spacing w:after="4" w:line="258" w:lineRule="auto"/>
        <w:ind w:left="142" w:right="-1" w:firstLine="187"/>
      </w:pPr>
      <w:r>
        <w:t xml:space="preserve">Перечень муниципального имущества, планируемых к приватизации посредством публичного предложения: (не имеется). </w:t>
      </w:r>
    </w:p>
    <w:p w:rsidR="00F3169A" w:rsidRDefault="00F3169A" w:rsidP="00F94275">
      <w:pPr>
        <w:spacing w:after="25" w:line="259" w:lineRule="auto"/>
        <w:ind w:left="87" w:right="-1" w:firstLine="0"/>
      </w:pPr>
    </w:p>
    <w:p w:rsidR="00F3169A" w:rsidRDefault="009E0880" w:rsidP="00F94275">
      <w:pPr>
        <w:numPr>
          <w:ilvl w:val="1"/>
          <w:numId w:val="3"/>
        </w:numPr>
        <w:spacing w:after="0"/>
        <w:ind w:left="142" w:right="-1" w:firstLine="187"/>
      </w:pPr>
      <w:r>
        <w:t xml:space="preserve">Перечень муниципального имущества, планируемых к приватизации без объявления цены: (не имеется). </w:t>
      </w:r>
    </w:p>
    <w:p w:rsidR="00F3169A" w:rsidRDefault="00F3169A" w:rsidP="00F94275">
      <w:pPr>
        <w:spacing w:after="0" w:line="259" w:lineRule="auto"/>
        <w:ind w:left="87" w:right="-1" w:firstLine="0"/>
      </w:pPr>
    </w:p>
    <w:p w:rsidR="00F3169A" w:rsidRDefault="009E0880" w:rsidP="00F94275">
      <w:pPr>
        <w:numPr>
          <w:ilvl w:val="1"/>
          <w:numId w:val="3"/>
        </w:numPr>
        <w:ind w:left="142" w:right="-1" w:firstLine="187"/>
      </w:pPr>
      <w:r>
        <w:t xml:space="preserve">Перечень муниципального имущества, планируемых к приватизации путем внесения в качестве вклада в уставные капиталы открытых акционерных обществ: (не имеется). </w:t>
      </w:r>
    </w:p>
    <w:p w:rsidR="00F3169A" w:rsidRDefault="00F3169A" w:rsidP="00F94275">
      <w:pPr>
        <w:spacing w:after="25" w:line="259" w:lineRule="auto"/>
        <w:ind w:left="0" w:right="-1" w:firstLine="0"/>
      </w:pPr>
    </w:p>
    <w:p w:rsidR="00F3169A" w:rsidRDefault="009E0880" w:rsidP="00F94275">
      <w:pPr>
        <w:numPr>
          <w:ilvl w:val="1"/>
          <w:numId w:val="3"/>
        </w:numPr>
        <w:spacing w:after="4" w:line="258" w:lineRule="auto"/>
        <w:ind w:left="0" w:right="-1" w:firstLine="187"/>
      </w:pPr>
      <w:r>
        <w:t xml:space="preserve">Перечень муниципального имущества, планируемых к приватизации путем продажи акций открытых акционерных обществ по результатам доверительного управления: (не имеется). </w:t>
      </w:r>
    </w:p>
    <w:p w:rsidR="00F3169A" w:rsidRDefault="00F3169A" w:rsidP="0001019B">
      <w:pPr>
        <w:spacing w:after="0" w:line="259" w:lineRule="auto"/>
        <w:ind w:left="0" w:right="0" w:firstLine="0"/>
        <w:jc w:val="center"/>
      </w:pPr>
    </w:p>
    <w:p w:rsidR="00F3169A" w:rsidRDefault="00F3169A">
      <w:pPr>
        <w:spacing w:after="0" w:line="259" w:lineRule="auto"/>
        <w:ind w:left="708" w:right="0" w:firstLine="0"/>
        <w:jc w:val="left"/>
      </w:pPr>
    </w:p>
    <w:p w:rsidR="00F3169A" w:rsidRDefault="00F3169A">
      <w:pPr>
        <w:spacing w:after="71" w:line="259" w:lineRule="auto"/>
        <w:ind w:left="0" w:right="773" w:firstLine="0"/>
        <w:jc w:val="center"/>
      </w:pPr>
    </w:p>
    <w:p w:rsidR="00F3169A" w:rsidRDefault="009E0880" w:rsidP="0001019B">
      <w:pPr>
        <w:ind w:left="1656" w:right="685" w:hanging="514"/>
        <w:jc w:val="center"/>
      </w:pPr>
      <w:r>
        <w:lastRenderedPageBreak/>
        <w:t>3.ОПЛАТА И РАСПРЕДЕЛЕНИЕ ДЕНЕЖНЫХ СРЕДСТВ ОТ ПРИВАТИЗАЦИИ МУНИЦИПАЛЬНОГО ИМУЩЕСТВА</w:t>
      </w:r>
    </w:p>
    <w:p w:rsidR="00F3169A" w:rsidRDefault="00F3169A">
      <w:pPr>
        <w:spacing w:after="31" w:line="259" w:lineRule="auto"/>
        <w:ind w:left="0" w:right="495" w:firstLine="0"/>
        <w:jc w:val="center"/>
      </w:pPr>
    </w:p>
    <w:p w:rsidR="00F3169A" w:rsidRDefault="009E0880" w:rsidP="00F94275">
      <w:pPr>
        <w:numPr>
          <w:ilvl w:val="2"/>
          <w:numId w:val="4"/>
        </w:numPr>
        <w:ind w:left="142" w:right="-1"/>
      </w:pPr>
      <w:r>
        <w:t xml:space="preserve">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 </w:t>
      </w:r>
    </w:p>
    <w:p w:rsidR="00F3169A" w:rsidRDefault="009E0880" w:rsidP="00F94275">
      <w:pPr>
        <w:numPr>
          <w:ilvl w:val="2"/>
          <w:numId w:val="4"/>
        </w:numPr>
        <w:ind w:left="142" w:right="-1"/>
      </w:pPr>
      <w:r>
        <w:t xml:space="preserve"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 </w:t>
      </w:r>
    </w:p>
    <w:p w:rsidR="00F3169A" w:rsidRDefault="009E0880" w:rsidP="00F94275">
      <w:pPr>
        <w:ind w:left="127" w:right="-1"/>
      </w:pPr>
      <w:r>
        <w:t xml:space="preserve">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«О приватизации государственного и муниципального имущества». </w:t>
      </w:r>
    </w:p>
    <w:p w:rsidR="00F3169A" w:rsidRDefault="009E0880" w:rsidP="00F94275">
      <w:pPr>
        <w:ind w:left="127" w:right="-1"/>
      </w:pPr>
      <w:r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 </w:t>
      </w:r>
    </w:p>
    <w:p w:rsidR="00F3169A" w:rsidRDefault="009E0880" w:rsidP="00F94275">
      <w:pPr>
        <w:ind w:left="127" w:right="-1"/>
      </w:pPr>
      <w: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:rsidR="00F3169A" w:rsidRDefault="009E0880" w:rsidP="00F94275">
      <w:pPr>
        <w:ind w:left="127" w:right="-1"/>
      </w:pPr>
      <w:r>
        <w:t xml:space="preserve">Начисленные проценты перечисляются в порядке, установленном Бюджетным кодексом Российской Федерации. </w:t>
      </w:r>
    </w:p>
    <w:p w:rsidR="00F3169A" w:rsidRDefault="009E0880" w:rsidP="00F94275">
      <w:pPr>
        <w:ind w:left="127" w:right="-1"/>
      </w:pPr>
      <w:r>
        <w:t xml:space="preserve">Покупатель вправе оплатить приобретаемое муниципальное имущество досрочно. </w:t>
      </w:r>
    </w:p>
    <w:p w:rsidR="00F3169A" w:rsidRDefault="009E0880" w:rsidP="00F94275">
      <w:pPr>
        <w:ind w:left="127" w:right="-1"/>
      </w:pPr>
      <w:r>
        <w:t xml:space="preserve">3.Право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№ 178-ФЗ «О приватизации государственного и муниципального имущества» не распространяются. </w:t>
      </w:r>
    </w:p>
    <w:p w:rsidR="00F3169A" w:rsidRDefault="009E0880" w:rsidP="00F94275">
      <w:pPr>
        <w:ind w:left="127" w:right="-1"/>
      </w:pPr>
      <w: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F3169A" w:rsidRDefault="009E0880" w:rsidP="00F94275">
      <w:pPr>
        <w:ind w:left="127" w:right="-1"/>
      </w:pPr>
      <w:r>
        <w:t xml:space="preserve"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</w:t>
      </w:r>
      <w:r>
        <w:lastRenderedPageBreak/>
        <w:t xml:space="preserve">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и муниципального имущества. </w:t>
      </w:r>
    </w:p>
    <w:p w:rsidR="00F3169A" w:rsidRDefault="009E0880" w:rsidP="00F94275">
      <w:pPr>
        <w:ind w:left="127" w:right="-1"/>
      </w:pPr>
      <w:r>
        <w:t xml:space="preserve">В случае нарушения покупателем сроков и порядка внесения платежей обращается взыскание на заложенное имущество в судебном порядке. </w:t>
      </w:r>
    </w:p>
    <w:p w:rsidR="00F3169A" w:rsidRDefault="009E0880" w:rsidP="00F94275">
      <w:pPr>
        <w:ind w:left="127" w:right="-1"/>
      </w:pPr>
      <w:r>
        <w:t xml:space="preserve">С покупателя могут быть взысканы также убытки, причиненные неисполнением договора купли-продажи. </w:t>
      </w:r>
    </w:p>
    <w:p w:rsidR="00F3169A" w:rsidRDefault="009E0880" w:rsidP="00F94275">
      <w:pPr>
        <w:numPr>
          <w:ilvl w:val="0"/>
          <w:numId w:val="5"/>
        </w:numPr>
        <w:ind w:right="-1"/>
      </w:pPr>
      <w:r>
        <w:t xml:space="preserve">Денежные средства, полученные от приватизации имущества подлежат перечислению в бюджет сельского поселения </w:t>
      </w:r>
      <w:r w:rsidR="00D457FE">
        <w:t>Октябрьский</w:t>
      </w:r>
      <w:r>
        <w:t xml:space="preserve"> сельсовет по нормативу, установленного решением представительного органа муниципального района. </w:t>
      </w:r>
    </w:p>
    <w:p w:rsidR="00F3169A" w:rsidRDefault="009E0880" w:rsidP="00F94275">
      <w:pPr>
        <w:numPr>
          <w:ilvl w:val="0"/>
          <w:numId w:val="5"/>
        </w:numPr>
        <w:ind w:right="-1"/>
      </w:pPr>
      <w:r>
        <w:t xml:space="preserve">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специализированный лицевой счет уполномоченного организатора способов приватизации. </w:t>
      </w:r>
    </w:p>
    <w:p w:rsidR="00F3169A" w:rsidRDefault="009E0880" w:rsidP="00F94275">
      <w:pPr>
        <w:numPr>
          <w:ilvl w:val="0"/>
          <w:numId w:val="5"/>
        </w:numPr>
        <w:ind w:right="-1"/>
      </w:pPr>
      <w:r>
        <w:t xml:space="preserve">Контроль за порядком и своевременностью перечисления полученных от приватизации имущества средств в бюджет сельского поселения </w:t>
      </w:r>
      <w:r w:rsidR="00D457FE">
        <w:t xml:space="preserve">Октябрьский </w:t>
      </w:r>
      <w:r>
        <w:t xml:space="preserve">сельсовет (администрирование) осуществляет Комитет по управлению собственностью Министерства земельных и имущественных отношений Республики Башкортостан по Стерлитамакскому району. </w:t>
      </w:r>
    </w:p>
    <w:p w:rsidR="00F3169A" w:rsidRDefault="00F3169A">
      <w:pPr>
        <w:spacing w:after="91" w:line="259" w:lineRule="auto"/>
        <w:ind w:left="850" w:right="0" w:firstLine="0"/>
        <w:jc w:val="left"/>
      </w:pPr>
    </w:p>
    <w:p w:rsidR="00F3169A" w:rsidRDefault="009E0880">
      <w:pPr>
        <w:ind w:left="2933" w:right="685" w:hanging="1918"/>
      </w:pPr>
      <w:r>
        <w:t xml:space="preserve">4.ИНФОРМАЦИОННАЯ ОБЕСПЕЧЕННОСТЬ ПРИВАТИЗАЦИИ МУНИЦИПАЛЬНОГО ИМУЩЕСТВА </w:t>
      </w:r>
    </w:p>
    <w:p w:rsidR="00F3169A" w:rsidRDefault="00F3169A">
      <w:pPr>
        <w:spacing w:after="31" w:line="259" w:lineRule="auto"/>
        <w:ind w:left="682" w:right="0" w:firstLine="0"/>
        <w:jc w:val="left"/>
      </w:pPr>
    </w:p>
    <w:p w:rsidR="00F3169A" w:rsidRDefault="009E0880" w:rsidP="00F94275">
      <w:pPr>
        <w:numPr>
          <w:ilvl w:val="0"/>
          <w:numId w:val="6"/>
        </w:numPr>
        <w:ind w:right="-1"/>
      </w:pPr>
      <w:r>
        <w:t xml:space="preserve">Организатором продажи муниципального имущества выступает Продавец (структурное подразделение Администрации) – Администрация сельского поселения </w:t>
      </w:r>
      <w:r w:rsidR="00D457FE">
        <w:t>Октябрьский</w:t>
      </w:r>
      <w:r>
        <w:t xml:space="preserve"> сельсовет муниципального района Стерлитамакский район Республики Башкортостан, либо Комитет по управлению собственностью Министерства земельных и имущественных отношений Республики Башкортостан по Стерлитамакскому району (по согласованию), либо специализированная организация, действующая на основании договора с Продавцом. </w:t>
      </w:r>
    </w:p>
    <w:p w:rsidR="00F3169A" w:rsidRDefault="009E0880" w:rsidP="00F94275">
      <w:pPr>
        <w:numPr>
          <w:ilvl w:val="0"/>
          <w:numId w:val="6"/>
        </w:numPr>
        <w:ind w:right="-1"/>
      </w:pPr>
      <w:r>
        <w:t xml:space="preserve"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</w:t>
      </w:r>
      <w:r>
        <w:lastRenderedPageBreak/>
        <w:t xml:space="preserve">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 </w:t>
      </w:r>
      <w:r w:rsidR="00D457FE" w:rsidRPr="00D457FE">
        <w:t>http://www.oktoberselsovet.ru</w:t>
      </w:r>
    </w:p>
    <w:p w:rsidR="00F3169A" w:rsidRDefault="009E0880" w:rsidP="00F94275">
      <w:pPr>
        <w:numPr>
          <w:ilvl w:val="0"/>
          <w:numId w:val="6"/>
        </w:numPr>
        <w:ind w:right="-1"/>
      </w:pPr>
      <w:proofErr w:type="gramStart"/>
      <w:r>
        <w:t xml:space="preserve">Сообщения о продаже муниципального имущества на аукционе подлежат опубликованию в газете «Сельские Нивы» и </w:t>
      </w:r>
      <w:r w:rsidR="00D457FE" w:rsidRPr="00D457FE">
        <w:t>http://www.oktoberselsovet.ru</w:t>
      </w:r>
      <w:hyperlink r:id="rId7">
        <w:r>
          <w:t>,</w:t>
        </w:r>
      </w:hyperlink>
      <w:r>
        <w:t xml:space="preserve"> а также в случаях, определенных Постановлением Правительства Российской Федерации от 10 сентября 2012 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Федерации», на официальном сайт</w:t>
      </w:r>
      <w:proofErr w:type="gramEnd"/>
      <w:r w:rsidR="00731C6C">
        <w:fldChar w:fldCharType="begin"/>
      </w:r>
      <w:r w:rsidR="00731C6C">
        <w:instrText>HYPERLINK "consultantplus://offline/ref=0C4862CF94AEDC214212902CAA126E7EF095187C925B83D7C76B665290E049962D4BA1e61CE" \h</w:instrText>
      </w:r>
      <w:r w:rsidR="00731C6C">
        <w:fldChar w:fldCharType="separate"/>
      </w:r>
      <w:r>
        <w:t>е</w:t>
      </w:r>
      <w:r w:rsidR="00731C6C">
        <w:fldChar w:fldCharType="end"/>
      </w:r>
      <w:r w:rsidR="00E31742">
        <w:t xml:space="preserve"> </w:t>
      </w:r>
      <w:hyperlink r:id="rId8"/>
      <w:r>
        <w:t xml:space="preserve">Российской Федерации в сети «Интернет» </w:t>
      </w:r>
      <w:hyperlink r:id="rId9">
        <w:r>
          <w:rPr>
            <w:color w:val="0000FF"/>
          </w:rPr>
          <w:t>www</w:t>
        </w:r>
      </w:hyperlink>
      <w:hyperlink r:id="rId10">
        <w:r>
          <w:rPr>
            <w:color w:val="0000FF"/>
          </w:rPr>
          <w:t>.</w:t>
        </w:r>
      </w:hyperlink>
      <w:hyperlink r:id="rId11">
        <w:r>
          <w:rPr>
            <w:color w:val="0000FF"/>
          </w:rPr>
          <w:t>torgi</w:t>
        </w:r>
      </w:hyperlink>
      <w:hyperlink r:id="rId12">
        <w:r>
          <w:rPr>
            <w:color w:val="0000FF"/>
          </w:rPr>
          <w:t>.</w:t>
        </w:r>
      </w:hyperlink>
      <w:hyperlink r:id="rId13">
        <w:r>
          <w:rPr>
            <w:color w:val="0000FF"/>
          </w:rPr>
          <w:t>gov</w:t>
        </w:r>
      </w:hyperlink>
      <w:hyperlink r:id="rId14">
        <w:r>
          <w:rPr>
            <w:color w:val="0000FF"/>
          </w:rPr>
          <w:t>.</w:t>
        </w:r>
      </w:hyperlink>
      <w:hyperlink r:id="rId15">
        <w:r>
          <w:rPr>
            <w:color w:val="0000FF"/>
          </w:rPr>
          <w:t>ru</w:t>
        </w:r>
      </w:hyperlink>
      <w:hyperlink r:id="rId16">
        <w:r>
          <w:t>.</w:t>
        </w:r>
      </w:hyperlink>
    </w:p>
    <w:p w:rsidR="00F3169A" w:rsidRDefault="009E0880" w:rsidP="00F94275">
      <w:pPr>
        <w:numPr>
          <w:ilvl w:val="0"/>
          <w:numId w:val="6"/>
        </w:numPr>
        <w:ind w:right="-1"/>
      </w:pPr>
      <w:r>
        <w:t xml:space="preserve">Сообщения о приватизации муниципального имущества подлежат опубликованию и размещению на сайте не менее чем за тридцать дней до дня осуществления продажи указанного имущества. </w:t>
      </w:r>
    </w:p>
    <w:p w:rsidR="00F3169A" w:rsidRDefault="009E0880" w:rsidP="00F94275">
      <w:pPr>
        <w:numPr>
          <w:ilvl w:val="0"/>
          <w:numId w:val="6"/>
        </w:numPr>
        <w:ind w:right="-1"/>
      </w:pPr>
      <w:r>
        <w:t xml:space="preserve">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 от 21.12.2001 № 178-ФЗ (с изменениями и дополнениями от 21 июля 2014 № 259-ФЗ) «О приватизации государственного и муниципального имущества», следующие сведения: </w:t>
      </w:r>
    </w:p>
    <w:p w:rsidR="00F3169A" w:rsidRDefault="009E0880" w:rsidP="00F94275">
      <w:pPr>
        <w:numPr>
          <w:ilvl w:val="0"/>
          <w:numId w:val="7"/>
        </w:numPr>
        <w:ind w:right="-1"/>
      </w:pPr>
      <w:proofErr w:type="gramStart"/>
      <w:r>
        <w:t xml:space="preserve">наименование органа местного самоуправления, принявших решение об условиях приватизации такого имущества, реквизиты указанного решения; </w:t>
      </w:r>
      <w:proofErr w:type="gramEnd"/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способ приватизации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начальная цена продажи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форма подачи предложений о цене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условия и сроки платежа, необходимые реквизиты счетов;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размер задатка, срок и порядок его внесения, необходимые реквизиты счетов;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порядок, место, даты начала и окончания подачи заявок, предложений;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>исчерпывающий</w:t>
      </w:r>
      <w:r>
        <w:tab/>
        <w:t xml:space="preserve">перечень </w:t>
      </w:r>
      <w:r>
        <w:tab/>
      </w:r>
      <w:proofErr w:type="gramStart"/>
      <w:r>
        <w:t>представляемых</w:t>
      </w:r>
      <w:proofErr w:type="gramEnd"/>
      <w:r>
        <w:t xml:space="preserve"> </w:t>
      </w:r>
      <w:r>
        <w:tab/>
        <w:t xml:space="preserve">покупателями </w:t>
      </w:r>
    </w:p>
    <w:p w:rsidR="00F3169A" w:rsidRDefault="009E0880" w:rsidP="00F94275">
      <w:pPr>
        <w:ind w:left="127" w:right="-1" w:firstLine="0"/>
      </w:pPr>
      <w:r>
        <w:t xml:space="preserve">документов;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срок заключения договора купли-продажи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порядок ознакомления покупателей с иной информацией, условиями договора купли-продажи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lastRenderedPageBreak/>
        <w:t xml:space="preserve">ограничения участия отдельных категорий физических лиц и юридических лиц в приватизации такого имущества;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>порядок определения победителей (при проведен</w:t>
      </w:r>
      <w:proofErr w:type="gramStart"/>
      <w:r>
        <w:t>ии ау</w:t>
      </w:r>
      <w:proofErr w:type="gramEnd"/>
      <w:r>
        <w:t xml:space="preserve"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 </w:t>
      </w:r>
    </w:p>
    <w:p w:rsidR="00F3169A" w:rsidRDefault="009E0880" w:rsidP="00F94275">
      <w:pPr>
        <w:numPr>
          <w:ilvl w:val="0"/>
          <w:numId w:val="7"/>
        </w:numPr>
        <w:ind w:right="-1"/>
      </w:pPr>
      <w:r>
        <w:t xml:space="preserve">место и срок подведения итогов продажи государственного или муниципального имущества. </w:t>
      </w:r>
    </w:p>
    <w:p w:rsidR="00F3169A" w:rsidRDefault="009E0880" w:rsidP="00F94275">
      <w:pPr>
        <w:ind w:left="127" w:right="-1"/>
      </w:pPr>
      <w:r>
        <w:t xml:space="preserve">6.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 </w:t>
      </w:r>
    </w:p>
    <w:p w:rsidR="00F3169A" w:rsidRDefault="009E0880" w:rsidP="00F94275">
      <w:pPr>
        <w:numPr>
          <w:ilvl w:val="0"/>
          <w:numId w:val="8"/>
        </w:numPr>
        <w:ind w:right="-1"/>
      </w:pPr>
      <w:r>
        <w:t xml:space="preserve">полное наименование, адрес (место нахождения) открытого акционерного общества или общества с ограниченной ответственностью; </w:t>
      </w:r>
    </w:p>
    <w:p w:rsidR="00F3169A" w:rsidRDefault="009E0880" w:rsidP="00F94275">
      <w:pPr>
        <w:numPr>
          <w:ilvl w:val="0"/>
          <w:numId w:val="8"/>
        </w:numPr>
        <w:ind w:right="-1"/>
      </w:pPr>
      <w:r>
        <w:t xml:space="preserve">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 </w:t>
      </w:r>
    </w:p>
    <w:p w:rsidR="00F3169A" w:rsidRDefault="009E0880" w:rsidP="00F94275">
      <w:pPr>
        <w:numPr>
          <w:ilvl w:val="0"/>
          <w:numId w:val="8"/>
        </w:numPr>
        <w:ind w:right="-1"/>
      </w:pPr>
      <w:r>
        <w:t xml:space="preserve">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 </w:t>
      </w:r>
    </w:p>
    <w:p w:rsidR="00F3169A" w:rsidRDefault="009E0880" w:rsidP="00F94275">
      <w:pPr>
        <w:numPr>
          <w:ilvl w:val="0"/>
          <w:numId w:val="8"/>
        </w:numPr>
        <w:ind w:right="-1"/>
      </w:pPr>
      <w:r>
        <w:t xml:space="preserve">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 </w:t>
      </w:r>
    </w:p>
    <w:p w:rsidR="00F3169A" w:rsidRDefault="009E0880" w:rsidP="00F94275">
      <w:pPr>
        <w:numPr>
          <w:ilvl w:val="0"/>
          <w:numId w:val="8"/>
        </w:numPr>
        <w:ind w:right="-1"/>
      </w:pPr>
      <w: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 </w:t>
      </w:r>
    </w:p>
    <w:p w:rsidR="00F3169A" w:rsidRDefault="009E0880" w:rsidP="00F94275">
      <w:pPr>
        <w:ind w:left="127" w:right="-1"/>
      </w:pPr>
      <w:r>
        <w:t xml:space="preserve">7. Информационное сообщение о продаже муниципального имущества, размещаемое на сайтах в сети "Интернет", наряду со сведениями, предусмотренными пунктами 5 и 6 настоящего параграфа, должно содержать следующие сведения: </w:t>
      </w:r>
    </w:p>
    <w:p w:rsidR="00F3169A" w:rsidRDefault="009E0880" w:rsidP="00F94275">
      <w:pPr>
        <w:numPr>
          <w:ilvl w:val="0"/>
          <w:numId w:val="9"/>
        </w:numPr>
        <w:spacing w:after="27" w:line="259" w:lineRule="auto"/>
        <w:ind w:right="-1"/>
      </w:pPr>
      <w:r>
        <w:t>требования</w:t>
      </w:r>
      <w:r>
        <w:tab/>
        <w:t xml:space="preserve">к </w:t>
      </w:r>
      <w:r>
        <w:tab/>
        <w:t xml:space="preserve">оформлению </w:t>
      </w:r>
      <w:r>
        <w:tab/>
      </w:r>
      <w:proofErr w:type="gramStart"/>
      <w:r>
        <w:t>представляемых</w:t>
      </w:r>
      <w:proofErr w:type="gramEnd"/>
      <w:r>
        <w:t xml:space="preserve"> </w:t>
      </w:r>
      <w:r>
        <w:tab/>
        <w:t xml:space="preserve">покупателями </w:t>
      </w:r>
    </w:p>
    <w:p w:rsidR="00F3169A" w:rsidRDefault="009E0880" w:rsidP="00F94275">
      <w:pPr>
        <w:ind w:left="127" w:right="-1" w:firstLine="0"/>
      </w:pPr>
      <w:r>
        <w:t xml:space="preserve">документов; </w:t>
      </w:r>
    </w:p>
    <w:p w:rsidR="00F3169A" w:rsidRDefault="009E0880" w:rsidP="00F94275">
      <w:pPr>
        <w:numPr>
          <w:ilvl w:val="0"/>
          <w:numId w:val="9"/>
        </w:numPr>
        <w:ind w:right="-1"/>
      </w:pPr>
      <w:r>
        <w:t xml:space="preserve">бухгалтерская отчетность хозяйственного общества на последнюю отчетную дату, предшествующую дате опубликования информационного сообщения; </w:t>
      </w:r>
    </w:p>
    <w:p w:rsidR="00F3169A" w:rsidRDefault="009E0880" w:rsidP="00F94275">
      <w:pPr>
        <w:numPr>
          <w:ilvl w:val="0"/>
          <w:numId w:val="9"/>
        </w:numPr>
        <w:ind w:right="-1"/>
      </w:pPr>
      <w:r>
        <w:t xml:space="preserve">площадь земельного участка или земельных участков, на которых расположено недвижимое имущество хозяйственного общества; </w:t>
      </w:r>
    </w:p>
    <w:p w:rsidR="00F3169A" w:rsidRDefault="009E0880" w:rsidP="00F94275">
      <w:pPr>
        <w:numPr>
          <w:ilvl w:val="0"/>
          <w:numId w:val="9"/>
        </w:numPr>
        <w:ind w:right="-1"/>
      </w:pPr>
      <w:r>
        <w:t xml:space="preserve">численность работников хозяйственного общества; </w:t>
      </w:r>
    </w:p>
    <w:p w:rsidR="00F3169A" w:rsidRDefault="009E0880" w:rsidP="00F94275">
      <w:pPr>
        <w:numPr>
          <w:ilvl w:val="0"/>
          <w:numId w:val="9"/>
        </w:numPr>
        <w:ind w:right="-1"/>
      </w:pPr>
      <w:r>
        <w:lastRenderedPageBreak/>
        <w:t xml:space="preserve">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 </w:t>
      </w:r>
    </w:p>
    <w:p w:rsidR="00F3169A" w:rsidRDefault="009E0880" w:rsidP="00F94275">
      <w:pPr>
        <w:numPr>
          <w:ilvl w:val="0"/>
          <w:numId w:val="9"/>
        </w:numPr>
        <w:ind w:right="-1"/>
      </w:pPr>
      <w: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причина). </w:t>
      </w:r>
    </w:p>
    <w:p w:rsidR="00F3169A" w:rsidRDefault="009E0880" w:rsidP="00F94275">
      <w:pPr>
        <w:numPr>
          <w:ilvl w:val="0"/>
          <w:numId w:val="10"/>
        </w:numPr>
        <w:ind w:right="-1"/>
      </w:pPr>
      <w:r>
        <w:t xml:space="preserve">По решению органа местного самоуправления в информационном сообщении о продаже муниципального имущества указываются дополнительные сведения о подлежащем приватизации имуществе. </w:t>
      </w:r>
    </w:p>
    <w:p w:rsidR="00F3169A" w:rsidRDefault="009E0880" w:rsidP="00F94275">
      <w:pPr>
        <w:numPr>
          <w:ilvl w:val="0"/>
          <w:numId w:val="10"/>
        </w:numPr>
        <w:ind w:right="-1"/>
      </w:pPr>
      <w:r>
        <w:t xml:space="preserve">В отношении объектов, включенных в прогнозный план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 </w:t>
      </w:r>
    </w:p>
    <w:p w:rsidR="00F3169A" w:rsidRDefault="009E0880" w:rsidP="00F94275">
      <w:pPr>
        <w:numPr>
          <w:ilvl w:val="0"/>
          <w:numId w:val="10"/>
        </w:numPr>
        <w:ind w:right="-1"/>
      </w:pPr>
      <w: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</w:t>
      </w:r>
    </w:p>
    <w:p w:rsidR="00F3169A" w:rsidRDefault="009E0880" w:rsidP="00F94275">
      <w:pPr>
        <w:ind w:left="127" w:right="-1"/>
      </w:pPr>
      <w:r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 </w:t>
      </w:r>
    </w:p>
    <w:p w:rsidR="00F3169A" w:rsidRDefault="009E0880" w:rsidP="00F94275">
      <w:pPr>
        <w:numPr>
          <w:ilvl w:val="0"/>
          <w:numId w:val="10"/>
        </w:numPr>
        <w:ind w:right="-1"/>
      </w:pPr>
      <w:r>
        <w:t xml:space="preserve"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дата и место проведения торгов;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наименование продавца такого имущества;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количество поданных заявок;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лица, признанные участниками торгов;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цена сделки приватизации; </w:t>
      </w:r>
    </w:p>
    <w:p w:rsidR="00F3169A" w:rsidRDefault="009E0880" w:rsidP="00F94275">
      <w:pPr>
        <w:numPr>
          <w:ilvl w:val="0"/>
          <w:numId w:val="11"/>
        </w:numPr>
        <w:ind w:right="-1"/>
      </w:pPr>
      <w:r>
        <w:t xml:space="preserve">имя физического лица или наименование юридического лица – покупателя. </w:t>
      </w:r>
    </w:p>
    <w:p w:rsidR="00F3169A" w:rsidRDefault="00F3169A" w:rsidP="00F94275">
      <w:pPr>
        <w:spacing w:after="0" w:line="259" w:lineRule="auto"/>
        <w:ind w:right="-1" w:firstLine="0"/>
        <w:jc w:val="left"/>
      </w:pPr>
    </w:p>
    <w:sectPr w:rsidR="00F3169A" w:rsidSect="00CE5556">
      <w:pgSz w:w="11906" w:h="16838"/>
      <w:pgMar w:top="1137" w:right="849" w:bottom="122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D66"/>
    <w:multiLevelType w:val="hybridMultilevel"/>
    <w:tmpl w:val="4204F2C0"/>
    <w:lvl w:ilvl="0" w:tplc="4A9CBF9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6A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62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04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2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AE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1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90285"/>
    <w:multiLevelType w:val="hybridMultilevel"/>
    <w:tmpl w:val="D4EE55D2"/>
    <w:lvl w:ilvl="0" w:tplc="F5426A40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82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85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01F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8F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4A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0F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68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04749"/>
    <w:multiLevelType w:val="hybridMultilevel"/>
    <w:tmpl w:val="D89C5196"/>
    <w:lvl w:ilvl="0" w:tplc="478C4568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35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A9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ADB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2E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8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3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E7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853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E1BD2"/>
    <w:multiLevelType w:val="hybridMultilevel"/>
    <w:tmpl w:val="D55CCA54"/>
    <w:lvl w:ilvl="0" w:tplc="96C47C0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6A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6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7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6B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40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8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0FA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A1D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C52983"/>
    <w:multiLevelType w:val="hybridMultilevel"/>
    <w:tmpl w:val="5DCA7356"/>
    <w:lvl w:ilvl="0" w:tplc="372ABEC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23B8A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1D26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C9E2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CC0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8EF08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535A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B8DE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3944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1342AD"/>
    <w:multiLevelType w:val="multilevel"/>
    <w:tmpl w:val="6FF46D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8E5DEC"/>
    <w:multiLevelType w:val="hybridMultilevel"/>
    <w:tmpl w:val="CA607578"/>
    <w:lvl w:ilvl="0" w:tplc="DBDE6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C69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2658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3F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8E69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66A2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330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0124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C6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D068CF"/>
    <w:multiLevelType w:val="hybridMultilevel"/>
    <w:tmpl w:val="5B1C9F66"/>
    <w:lvl w:ilvl="0" w:tplc="BCFEF33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6E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1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0F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62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E8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C4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25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EE5E26"/>
    <w:multiLevelType w:val="hybridMultilevel"/>
    <w:tmpl w:val="36A84CFA"/>
    <w:lvl w:ilvl="0" w:tplc="6ED667D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84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C9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45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7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41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42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1C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ED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6A3253"/>
    <w:multiLevelType w:val="hybridMultilevel"/>
    <w:tmpl w:val="C158010C"/>
    <w:lvl w:ilvl="0" w:tplc="A4BC437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06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6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C9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5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8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4C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07C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2D6A5C"/>
    <w:multiLevelType w:val="hybridMultilevel"/>
    <w:tmpl w:val="41966EB8"/>
    <w:lvl w:ilvl="0" w:tplc="1F6CC2F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EA43A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4B31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A3200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62B0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67B10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AF8CC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A4F0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CC89A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3169A"/>
    <w:rsid w:val="0001019B"/>
    <w:rsid w:val="001124A9"/>
    <w:rsid w:val="00231CA3"/>
    <w:rsid w:val="00594C52"/>
    <w:rsid w:val="00731C6C"/>
    <w:rsid w:val="00796143"/>
    <w:rsid w:val="007F04B1"/>
    <w:rsid w:val="0082592E"/>
    <w:rsid w:val="009E0880"/>
    <w:rsid w:val="00CE5556"/>
    <w:rsid w:val="00D457FE"/>
    <w:rsid w:val="00E31742"/>
    <w:rsid w:val="00F3169A"/>
    <w:rsid w:val="00F9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C"/>
    <w:pPr>
      <w:spacing w:after="5" w:line="268" w:lineRule="auto"/>
      <w:ind w:left="142" w:right="68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1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CE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link w:val="1"/>
    <w:rsid w:val="00CE555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E5556"/>
    <w:pPr>
      <w:widowControl w:val="0"/>
      <w:shd w:val="clear" w:color="auto" w:fill="FFFFFF"/>
      <w:spacing w:before="240" w:after="240" w:line="312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styleId="a4">
    <w:name w:val="List Paragraph"/>
    <w:basedOn w:val="a"/>
    <w:uiPriority w:val="34"/>
    <w:qFormat/>
    <w:rsid w:val="00CE5556"/>
    <w:pPr>
      <w:spacing w:after="160" w:line="259" w:lineRule="auto"/>
      <w:ind w:left="720" w:right="0" w:firstLine="0"/>
      <w:contextualSpacing/>
      <w:jc w:val="left"/>
    </w:pPr>
    <w:rPr>
      <w:rFonts w:eastAsia="Calibri"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5187C925B83D7C76B665290E049962D4BA1e61CE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podlesnoe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CF44-C9C2-48CA-B5EB-73962781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ВЭНЭР</dc:creator>
  <cp:keywords/>
  <dc:description/>
  <cp:lastModifiedBy>Noname</cp:lastModifiedBy>
  <cp:revision>8</cp:revision>
  <cp:lastPrinted>2017-06-27T07:09:00Z</cp:lastPrinted>
  <dcterms:created xsi:type="dcterms:W3CDTF">2017-06-09T09:40:00Z</dcterms:created>
  <dcterms:modified xsi:type="dcterms:W3CDTF">2017-12-04T10:20:00Z</dcterms:modified>
</cp:coreProperties>
</file>